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page" w:tblpX="661" w:tblpY="8131"/>
        <w:tblW w:w="111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115" w:type="dxa"/>
          <w:right w:w="115" w:type="dxa"/>
        </w:tblCellMar>
        <w:tblLook w:val="04A0" w:firstRow="1" w:lastRow="0" w:firstColumn="1" w:lastColumn="0" w:noHBand="0" w:noVBand="1"/>
      </w:tblPr>
      <w:tblGrid>
        <w:gridCol w:w="2867"/>
        <w:gridCol w:w="3253"/>
        <w:gridCol w:w="2160"/>
        <w:gridCol w:w="2905"/>
      </w:tblGrid>
      <w:tr w:rsidR="005675F9" w14:paraId="3D2081C6" w14:textId="77777777" w:rsidTr="00765715">
        <w:tc>
          <w:tcPr>
            <w:tcW w:w="2867" w:type="dxa"/>
            <w:shd w:val="clear" w:color="auto" w:fill="1C3687"/>
            <w:vAlign w:val="center"/>
          </w:tcPr>
          <w:p w14:paraId="5D25E091" w14:textId="494B3996" w:rsidR="005675F9" w:rsidRPr="00C827A6" w:rsidRDefault="005675F9" w:rsidP="000B568D">
            <w:pPr>
              <w:ind w:left="17"/>
              <w:rPr>
                <w:rFonts w:ascii="Barlow Condensed SemiBold" w:hAnsi="Barlow Condensed SemiBold"/>
                <w:bCs/>
              </w:rPr>
            </w:pPr>
            <w:r w:rsidRPr="00C827A6">
              <w:rPr>
                <w:rFonts w:ascii="Barlow Condensed SemiBold" w:hAnsi="Barlow Condensed SemiBold"/>
                <w:bCs/>
              </w:rPr>
              <w:t>B</w:t>
            </w:r>
            <w:r w:rsidR="000B568D">
              <w:rPr>
                <w:rFonts w:ascii="Barlow Condensed SemiBold" w:hAnsi="Barlow Condensed SemiBold"/>
                <w:bCs/>
              </w:rPr>
              <w:t>OILING POINT</w:t>
            </w:r>
            <w:r w:rsidRPr="00C827A6">
              <w:rPr>
                <w:rFonts w:ascii="Barlow Condensed SemiBold" w:hAnsi="Barlow Condensed SemiBold"/>
                <w:bCs/>
              </w:rPr>
              <w:t xml:space="preserve"> (</w:t>
            </w:r>
            <w:r w:rsidR="000B568D">
              <w:rPr>
                <w:rFonts w:ascii="Barlow Condensed SemiBold" w:hAnsi="Barlow Condensed SemiBold"/>
                <w:bCs/>
              </w:rPr>
              <w:t>INITIAL</w:t>
            </w:r>
            <w:r w:rsidRPr="00C827A6">
              <w:rPr>
                <w:rFonts w:ascii="Barlow Condensed SemiBold" w:hAnsi="Barlow Condensed SemiBold"/>
                <w:bCs/>
              </w:rPr>
              <w:t>):</w:t>
            </w:r>
          </w:p>
        </w:tc>
        <w:tc>
          <w:tcPr>
            <w:tcW w:w="3253" w:type="dxa"/>
            <w:shd w:val="clear" w:color="auto" w:fill="D9D9D9" w:themeFill="background1" w:themeFillShade="D9"/>
            <w:vAlign w:val="center"/>
          </w:tcPr>
          <w:p w14:paraId="1124F45E" w14:textId="00049D17" w:rsidR="005675F9" w:rsidRPr="000F24B2" w:rsidRDefault="00A33190" w:rsidP="00135191">
            <w:pPr>
              <w:ind w:left="17"/>
              <w:rPr>
                <w:rFonts w:ascii="Barlow" w:hAnsi="Barlow"/>
                <w:bCs/>
                <w:color w:val="545859"/>
              </w:rPr>
            </w:pPr>
            <w:r w:rsidRPr="00A33190">
              <w:rPr>
                <w:rFonts w:ascii="Barlow" w:hAnsi="Barlow"/>
                <w:bCs/>
                <w:color w:val="545859"/>
              </w:rPr>
              <w:t>100°C</w:t>
            </w:r>
          </w:p>
        </w:tc>
        <w:tc>
          <w:tcPr>
            <w:tcW w:w="2160" w:type="dxa"/>
            <w:shd w:val="clear" w:color="auto" w:fill="1C3687"/>
            <w:vAlign w:val="center"/>
          </w:tcPr>
          <w:p w14:paraId="51BF7DE2" w14:textId="0483969D" w:rsidR="005675F9" w:rsidRPr="00C827A6" w:rsidRDefault="00E54EF4" w:rsidP="000B568D">
            <w:pPr>
              <w:spacing w:before="40"/>
              <w:rPr>
                <w:rFonts w:ascii="Barlow Condensed SemiBold" w:hAnsi="Barlow Condensed SemiBold"/>
              </w:rPr>
            </w:pPr>
            <w:r>
              <w:rPr>
                <w:rFonts w:ascii="Barlow Condensed SemiBold" w:hAnsi="Barlow Condensed SemiBold"/>
              </w:rPr>
              <w:t>S</w:t>
            </w:r>
            <w:r w:rsidR="00867BFA">
              <w:rPr>
                <w:rFonts w:ascii="Barlow Condensed SemiBold" w:hAnsi="Barlow Condensed SemiBold"/>
              </w:rPr>
              <w:t>PECIFIC GRAVITY</w:t>
            </w:r>
            <w:r w:rsidR="005675F9" w:rsidRPr="00C827A6">
              <w:rPr>
                <w:rFonts w:ascii="Barlow Condensed SemiBold" w:hAnsi="Barlow Condensed SemiBold"/>
              </w:rPr>
              <w:t>:</w:t>
            </w:r>
          </w:p>
        </w:tc>
        <w:tc>
          <w:tcPr>
            <w:tcW w:w="2905" w:type="dxa"/>
            <w:shd w:val="clear" w:color="auto" w:fill="D9D9D9" w:themeFill="background1" w:themeFillShade="D9"/>
            <w:vAlign w:val="center"/>
          </w:tcPr>
          <w:p w14:paraId="3A4D28BC" w14:textId="12782F91" w:rsidR="005675F9" w:rsidRPr="000F24B2" w:rsidRDefault="005675F9" w:rsidP="000B568D">
            <w:pPr>
              <w:spacing w:before="40"/>
              <w:rPr>
                <w:rFonts w:ascii="Barlow" w:hAnsi="Barlow"/>
                <w:color w:val="545859"/>
              </w:rPr>
            </w:pPr>
            <w:r w:rsidRPr="000F24B2">
              <w:rPr>
                <w:rFonts w:ascii="Barlow" w:hAnsi="Barlow"/>
                <w:color w:val="545859"/>
              </w:rPr>
              <w:t>0.</w:t>
            </w:r>
            <w:r w:rsidR="002826F2">
              <w:rPr>
                <w:rFonts w:ascii="Barlow" w:hAnsi="Barlow"/>
                <w:color w:val="545859"/>
              </w:rPr>
              <w:t>9</w:t>
            </w:r>
            <w:r w:rsidR="00BE76AC">
              <w:rPr>
                <w:rFonts w:ascii="Barlow" w:hAnsi="Barlow"/>
                <w:color w:val="545859"/>
              </w:rPr>
              <w:t>9</w:t>
            </w:r>
            <w:r w:rsidR="00E6112E">
              <w:rPr>
                <w:rFonts w:ascii="Barlow" w:hAnsi="Barlow"/>
                <w:color w:val="545859"/>
              </w:rPr>
              <w:t xml:space="preserve"> typical</w:t>
            </w:r>
            <w:r w:rsidR="00867BFA">
              <w:rPr>
                <w:rFonts w:ascii="Barlow" w:hAnsi="Barlow"/>
                <w:color w:val="545859"/>
              </w:rPr>
              <w:t xml:space="preserve"> at 21</w:t>
            </w:r>
            <w:r w:rsidR="00867BFA" w:rsidRPr="00A33190">
              <w:rPr>
                <w:rFonts w:ascii="Barlow" w:hAnsi="Barlow"/>
                <w:bCs/>
                <w:color w:val="545859"/>
              </w:rPr>
              <w:t>°C</w:t>
            </w:r>
          </w:p>
        </w:tc>
      </w:tr>
      <w:tr w:rsidR="005675F9" w14:paraId="31C21FD8" w14:textId="77777777" w:rsidTr="00D13466">
        <w:tc>
          <w:tcPr>
            <w:tcW w:w="2867" w:type="dxa"/>
            <w:shd w:val="clear" w:color="auto" w:fill="1C3687"/>
            <w:vAlign w:val="center"/>
          </w:tcPr>
          <w:p w14:paraId="231F5BBA" w14:textId="44AB9E20" w:rsidR="005675F9" w:rsidRPr="00C827A6" w:rsidRDefault="005675F9" w:rsidP="000B568D">
            <w:pPr>
              <w:ind w:left="17"/>
              <w:rPr>
                <w:rFonts w:ascii="Barlow Condensed SemiBold" w:hAnsi="Barlow Condensed SemiBold"/>
                <w:bCs/>
              </w:rPr>
            </w:pPr>
            <w:r w:rsidRPr="00C827A6">
              <w:rPr>
                <w:rFonts w:ascii="Barlow Condensed SemiBold" w:hAnsi="Barlow Condensed SemiBold"/>
                <w:bCs/>
              </w:rPr>
              <w:t>S</w:t>
            </w:r>
            <w:r w:rsidR="000B568D">
              <w:rPr>
                <w:rFonts w:ascii="Barlow Condensed SemiBold" w:hAnsi="Barlow Condensed SemiBold"/>
                <w:bCs/>
              </w:rPr>
              <w:t>OLUBILITY IN WATER:</w:t>
            </w:r>
          </w:p>
        </w:tc>
        <w:tc>
          <w:tcPr>
            <w:tcW w:w="3253" w:type="dxa"/>
            <w:shd w:val="clear" w:color="auto" w:fill="D9D9D9" w:themeFill="background1" w:themeFillShade="D9"/>
            <w:vAlign w:val="center"/>
          </w:tcPr>
          <w:p w14:paraId="050EBD66" w14:textId="7892B803" w:rsidR="005675F9" w:rsidRPr="000F24B2" w:rsidRDefault="00A326DC" w:rsidP="000B568D">
            <w:pPr>
              <w:ind w:left="17"/>
              <w:rPr>
                <w:rFonts w:ascii="Barlow" w:hAnsi="Barlow"/>
                <w:bCs/>
                <w:color w:val="545859"/>
              </w:rPr>
            </w:pPr>
            <w:r>
              <w:rPr>
                <w:rFonts w:ascii="Barlow" w:hAnsi="Barlow"/>
                <w:bCs/>
                <w:color w:val="545859"/>
              </w:rPr>
              <w:t>Miscible</w:t>
            </w:r>
          </w:p>
        </w:tc>
        <w:tc>
          <w:tcPr>
            <w:tcW w:w="2160" w:type="dxa"/>
            <w:shd w:val="clear" w:color="auto" w:fill="1C3687"/>
            <w:vAlign w:val="center"/>
          </w:tcPr>
          <w:p w14:paraId="2184A8D4" w14:textId="77777777" w:rsidR="005675F9" w:rsidRPr="00C827A6" w:rsidRDefault="005675F9" w:rsidP="000B568D">
            <w:pPr>
              <w:spacing w:before="40"/>
              <w:rPr>
                <w:rFonts w:ascii="Barlow Condensed SemiBold" w:hAnsi="Barlow Condensed SemiBold"/>
              </w:rPr>
            </w:pPr>
            <w:r w:rsidRPr="00C827A6">
              <w:rPr>
                <w:rFonts w:ascii="Barlow Condensed SemiBold" w:hAnsi="Barlow Condensed SemiBold"/>
              </w:rPr>
              <w:t>pH:</w:t>
            </w:r>
          </w:p>
        </w:tc>
        <w:tc>
          <w:tcPr>
            <w:tcW w:w="2905" w:type="dxa"/>
            <w:shd w:val="clear" w:color="auto" w:fill="D9D9D9" w:themeFill="background1" w:themeFillShade="D9"/>
            <w:vAlign w:val="center"/>
          </w:tcPr>
          <w:p w14:paraId="794D9E62" w14:textId="2B18016E" w:rsidR="005675F9" w:rsidRPr="000F24B2" w:rsidRDefault="00BE76AC" w:rsidP="000B568D">
            <w:pPr>
              <w:spacing w:before="40"/>
              <w:rPr>
                <w:rFonts w:ascii="Barlow" w:hAnsi="Barlow"/>
                <w:color w:val="545859"/>
              </w:rPr>
            </w:pPr>
            <w:r>
              <w:rPr>
                <w:rFonts w:ascii="Barlow" w:hAnsi="Barlow"/>
                <w:color w:val="545859"/>
              </w:rPr>
              <w:t>11</w:t>
            </w:r>
          </w:p>
        </w:tc>
      </w:tr>
      <w:tr w:rsidR="00C827A6" w14:paraId="0239498D" w14:textId="77777777" w:rsidTr="00D13466">
        <w:tc>
          <w:tcPr>
            <w:tcW w:w="2867" w:type="dxa"/>
            <w:shd w:val="clear" w:color="auto" w:fill="1C3687"/>
            <w:vAlign w:val="center"/>
          </w:tcPr>
          <w:p w14:paraId="7F4C8040" w14:textId="5C7A9AB5" w:rsidR="00C827A6" w:rsidRPr="00C827A6" w:rsidRDefault="000B568D" w:rsidP="000B568D">
            <w:pPr>
              <w:ind w:left="17"/>
              <w:rPr>
                <w:rFonts w:ascii="Barlow Condensed SemiBold" w:hAnsi="Barlow Condensed SemiBold"/>
                <w:bCs/>
              </w:rPr>
            </w:pPr>
            <w:r>
              <w:rPr>
                <w:rFonts w:ascii="Barlow Condensed SemiBold" w:hAnsi="Barlow Condensed SemiBold"/>
                <w:bCs/>
              </w:rPr>
              <w:t>VAPOR PRESSURE</w:t>
            </w:r>
            <w:r w:rsidR="00C827A6" w:rsidRPr="00C827A6">
              <w:rPr>
                <w:rFonts w:ascii="Barlow Condensed SemiBold" w:hAnsi="Barlow Condensed SemiBold"/>
                <w:bCs/>
              </w:rPr>
              <w:t>:</w:t>
            </w:r>
          </w:p>
        </w:tc>
        <w:tc>
          <w:tcPr>
            <w:tcW w:w="3253" w:type="dxa"/>
            <w:shd w:val="clear" w:color="auto" w:fill="D9D9D9" w:themeFill="background1" w:themeFillShade="D9"/>
            <w:vAlign w:val="center"/>
          </w:tcPr>
          <w:p w14:paraId="34E10ED6" w14:textId="2E3FCADE" w:rsidR="00C827A6" w:rsidRPr="000F24B2" w:rsidRDefault="00C827A6" w:rsidP="000B568D">
            <w:pPr>
              <w:ind w:left="17"/>
              <w:rPr>
                <w:rFonts w:ascii="Barlow" w:hAnsi="Barlow"/>
                <w:bCs/>
                <w:color w:val="545859"/>
              </w:rPr>
            </w:pPr>
            <w:r w:rsidRPr="000F24B2">
              <w:rPr>
                <w:rFonts w:ascii="Barlow" w:hAnsi="Barlow"/>
                <w:bCs/>
                <w:color w:val="545859"/>
              </w:rPr>
              <w:t xml:space="preserve">Not </w:t>
            </w:r>
            <w:r w:rsidR="006A4C5B">
              <w:rPr>
                <w:rFonts w:ascii="Barlow" w:hAnsi="Barlow"/>
                <w:bCs/>
                <w:color w:val="545859"/>
              </w:rPr>
              <w:t>determined</w:t>
            </w:r>
          </w:p>
        </w:tc>
        <w:tc>
          <w:tcPr>
            <w:tcW w:w="2160" w:type="dxa"/>
            <w:shd w:val="clear" w:color="auto" w:fill="1C3687"/>
            <w:vAlign w:val="center"/>
          </w:tcPr>
          <w:p w14:paraId="3902FDB0" w14:textId="71C2AA06" w:rsidR="00C827A6" w:rsidRPr="00C827A6" w:rsidRDefault="00C827A6" w:rsidP="000B568D">
            <w:pPr>
              <w:spacing w:before="40"/>
              <w:rPr>
                <w:rFonts w:ascii="Barlow Condensed SemiBold" w:hAnsi="Barlow Condensed SemiBold"/>
              </w:rPr>
            </w:pPr>
            <w:r w:rsidRPr="00C827A6">
              <w:rPr>
                <w:rFonts w:ascii="Barlow Condensed SemiBold" w:hAnsi="Barlow Condensed SemiBold"/>
              </w:rPr>
              <w:t>V</w:t>
            </w:r>
            <w:r w:rsidR="000B568D">
              <w:rPr>
                <w:rFonts w:ascii="Barlow Condensed SemiBold" w:hAnsi="Barlow Condensed SemiBold"/>
              </w:rPr>
              <w:t>APOR DENSITY</w:t>
            </w:r>
            <w:r w:rsidRPr="00C827A6">
              <w:rPr>
                <w:rFonts w:ascii="Barlow Condensed SemiBold" w:hAnsi="Barlow Condensed SemiBold"/>
              </w:rPr>
              <w:t>:</w:t>
            </w:r>
          </w:p>
        </w:tc>
        <w:tc>
          <w:tcPr>
            <w:tcW w:w="2905" w:type="dxa"/>
            <w:shd w:val="clear" w:color="auto" w:fill="D9D9D9" w:themeFill="background1" w:themeFillShade="D9"/>
            <w:vAlign w:val="center"/>
          </w:tcPr>
          <w:p w14:paraId="42CB0987" w14:textId="77777777" w:rsidR="00C827A6" w:rsidRPr="000F24B2" w:rsidRDefault="00C827A6" w:rsidP="000B568D">
            <w:pPr>
              <w:spacing w:before="40"/>
              <w:rPr>
                <w:rFonts w:ascii="Barlow" w:hAnsi="Barlow"/>
                <w:color w:val="545859"/>
              </w:rPr>
            </w:pPr>
            <w:r w:rsidRPr="000F24B2">
              <w:rPr>
                <w:rFonts w:ascii="Barlow" w:hAnsi="Barlow"/>
                <w:color w:val="545859"/>
              </w:rPr>
              <w:t>&gt;1</w:t>
            </w:r>
          </w:p>
        </w:tc>
      </w:tr>
      <w:tr w:rsidR="00C827A6" w14:paraId="1B7105EF" w14:textId="77777777" w:rsidTr="00D13466">
        <w:tc>
          <w:tcPr>
            <w:tcW w:w="2867" w:type="dxa"/>
            <w:shd w:val="clear" w:color="auto" w:fill="1C3687"/>
            <w:vAlign w:val="center"/>
          </w:tcPr>
          <w:p w14:paraId="6AC760F7" w14:textId="04E6DC6F" w:rsidR="00C827A6" w:rsidRPr="00C827A6" w:rsidRDefault="0060561A" w:rsidP="000B568D">
            <w:pPr>
              <w:ind w:left="17"/>
              <w:rPr>
                <w:rFonts w:ascii="Barlow Condensed SemiBold" w:hAnsi="Barlow Condensed SemiBold"/>
                <w:bCs/>
              </w:rPr>
            </w:pPr>
            <w:r>
              <w:rPr>
                <w:rFonts w:ascii="Barlow Condensed SemiBold" w:hAnsi="Barlow Condensed SemiBold"/>
                <w:bCs/>
              </w:rPr>
              <w:t>PERCENT VOLATILE:</w:t>
            </w:r>
          </w:p>
        </w:tc>
        <w:tc>
          <w:tcPr>
            <w:tcW w:w="3253" w:type="dxa"/>
            <w:shd w:val="clear" w:color="auto" w:fill="D9D9D9" w:themeFill="background1" w:themeFillShade="D9"/>
            <w:vAlign w:val="center"/>
          </w:tcPr>
          <w:p w14:paraId="7DDFCD27" w14:textId="0C38D30A" w:rsidR="00C827A6" w:rsidRPr="000F24B2" w:rsidRDefault="00483D83" w:rsidP="000B568D">
            <w:pPr>
              <w:ind w:left="17"/>
              <w:rPr>
                <w:rFonts w:ascii="Barlow" w:hAnsi="Barlow"/>
                <w:bCs/>
                <w:color w:val="545859"/>
              </w:rPr>
            </w:pPr>
            <w:r w:rsidRPr="000F24B2">
              <w:rPr>
                <w:rFonts w:ascii="Barlow" w:hAnsi="Barlow"/>
                <w:bCs/>
                <w:color w:val="545859"/>
              </w:rPr>
              <w:t xml:space="preserve">Not </w:t>
            </w:r>
            <w:r>
              <w:rPr>
                <w:rFonts w:ascii="Barlow" w:hAnsi="Barlow"/>
                <w:bCs/>
                <w:color w:val="545859"/>
              </w:rPr>
              <w:t>determined</w:t>
            </w:r>
          </w:p>
        </w:tc>
        <w:tc>
          <w:tcPr>
            <w:tcW w:w="2160" w:type="dxa"/>
            <w:shd w:val="clear" w:color="auto" w:fill="1C3687"/>
            <w:vAlign w:val="center"/>
          </w:tcPr>
          <w:p w14:paraId="0DCE57D1" w14:textId="77777777" w:rsidR="00C827A6" w:rsidRPr="00C827A6" w:rsidRDefault="00C827A6" w:rsidP="000B568D">
            <w:pPr>
              <w:spacing w:before="40"/>
              <w:rPr>
                <w:rFonts w:ascii="Barlow Condensed SemiBold" w:hAnsi="Barlow Condensed SemiBold"/>
              </w:rPr>
            </w:pPr>
            <w:r w:rsidRPr="00C827A6">
              <w:rPr>
                <w:rFonts w:ascii="Barlow Condensed SemiBold" w:hAnsi="Barlow Condensed SemiBold"/>
              </w:rPr>
              <w:t>VOC:</w:t>
            </w:r>
          </w:p>
        </w:tc>
        <w:tc>
          <w:tcPr>
            <w:tcW w:w="2905" w:type="dxa"/>
            <w:shd w:val="clear" w:color="auto" w:fill="D9D9D9" w:themeFill="background1" w:themeFillShade="D9"/>
            <w:vAlign w:val="center"/>
          </w:tcPr>
          <w:p w14:paraId="400BB023" w14:textId="0087CB3C" w:rsidR="00C827A6" w:rsidRPr="000F24B2" w:rsidRDefault="00B964E0" w:rsidP="000B568D">
            <w:pPr>
              <w:spacing w:before="40"/>
              <w:rPr>
                <w:rFonts w:ascii="Barlow" w:hAnsi="Barlow"/>
                <w:color w:val="545859"/>
              </w:rPr>
            </w:pPr>
            <w:r>
              <w:rPr>
                <w:rFonts w:ascii="Barlow" w:hAnsi="Barlow"/>
                <w:color w:val="545859"/>
              </w:rPr>
              <w:t>21%</w:t>
            </w:r>
          </w:p>
        </w:tc>
      </w:tr>
      <w:tr w:rsidR="009E7E12" w14:paraId="3FD202BE" w14:textId="77777777" w:rsidTr="00D13466">
        <w:tc>
          <w:tcPr>
            <w:tcW w:w="2867" w:type="dxa"/>
            <w:shd w:val="clear" w:color="auto" w:fill="1C3687"/>
            <w:vAlign w:val="center"/>
          </w:tcPr>
          <w:p w14:paraId="59FD65C8" w14:textId="15A7B794" w:rsidR="009E7E12" w:rsidRPr="00C827A6" w:rsidRDefault="009E7E12" w:rsidP="000B568D">
            <w:pPr>
              <w:ind w:left="17"/>
              <w:rPr>
                <w:rFonts w:ascii="Barlow Condensed SemiBold" w:hAnsi="Barlow Condensed SemiBold"/>
                <w:bCs/>
              </w:rPr>
            </w:pPr>
            <w:r w:rsidRPr="00C827A6">
              <w:rPr>
                <w:rFonts w:ascii="Barlow Condensed SemiBold" w:hAnsi="Barlow Condensed SemiBold"/>
                <w:bCs/>
              </w:rPr>
              <w:t>C</w:t>
            </w:r>
            <w:r w:rsidR="000B568D">
              <w:rPr>
                <w:rFonts w:ascii="Barlow Condensed SemiBold" w:hAnsi="Barlow Condensed SemiBold"/>
                <w:bCs/>
              </w:rPr>
              <w:t>OEFFICIENT OF WATER/OIL DISTRIBUTION</w:t>
            </w:r>
            <w:r w:rsidRPr="00C827A6">
              <w:rPr>
                <w:rFonts w:ascii="Barlow Condensed SemiBold" w:hAnsi="Barlow Condensed SemiBold"/>
                <w:bCs/>
              </w:rPr>
              <w:t>:</w:t>
            </w:r>
          </w:p>
        </w:tc>
        <w:tc>
          <w:tcPr>
            <w:tcW w:w="3253" w:type="dxa"/>
            <w:shd w:val="clear" w:color="auto" w:fill="D9D9D9" w:themeFill="background1" w:themeFillShade="D9"/>
            <w:vAlign w:val="center"/>
          </w:tcPr>
          <w:p w14:paraId="6936A031" w14:textId="5703999B" w:rsidR="009E7E12" w:rsidRPr="000F24B2" w:rsidRDefault="009E7E12" w:rsidP="000B568D">
            <w:pPr>
              <w:ind w:left="17"/>
              <w:rPr>
                <w:rFonts w:ascii="Barlow" w:hAnsi="Barlow"/>
                <w:bCs/>
                <w:color w:val="545859"/>
              </w:rPr>
            </w:pPr>
            <w:r w:rsidRPr="000F24B2">
              <w:rPr>
                <w:rFonts w:ascii="Barlow" w:hAnsi="Barlow"/>
                <w:bCs/>
                <w:color w:val="545859"/>
              </w:rPr>
              <w:t xml:space="preserve">Not </w:t>
            </w:r>
            <w:r w:rsidR="00EA6E9F">
              <w:rPr>
                <w:rFonts w:ascii="Barlow" w:hAnsi="Barlow"/>
                <w:bCs/>
                <w:color w:val="545859"/>
              </w:rPr>
              <w:t>determined</w:t>
            </w:r>
          </w:p>
        </w:tc>
        <w:tc>
          <w:tcPr>
            <w:tcW w:w="2160" w:type="dxa"/>
            <w:shd w:val="clear" w:color="auto" w:fill="1C3687"/>
            <w:vAlign w:val="center"/>
          </w:tcPr>
          <w:p w14:paraId="6FAC5F46" w14:textId="4F97005B" w:rsidR="009E7E12" w:rsidRPr="00C827A6" w:rsidRDefault="009E7E12" w:rsidP="000B568D">
            <w:pPr>
              <w:spacing w:before="40"/>
              <w:rPr>
                <w:rFonts w:ascii="Barlow Condensed SemiBold" w:hAnsi="Barlow Condensed SemiBold"/>
              </w:rPr>
            </w:pPr>
            <w:r w:rsidRPr="00C827A6">
              <w:rPr>
                <w:rFonts w:ascii="Barlow Condensed SemiBold" w:hAnsi="Barlow Condensed SemiBold"/>
              </w:rPr>
              <w:t>A</w:t>
            </w:r>
            <w:r w:rsidR="000B568D">
              <w:rPr>
                <w:rFonts w:ascii="Barlow Condensed SemiBold" w:hAnsi="Barlow Condensed SemiBold"/>
              </w:rPr>
              <w:t>PPEARANCE/ODOR</w:t>
            </w:r>
            <w:r w:rsidRPr="00C827A6">
              <w:rPr>
                <w:rFonts w:ascii="Barlow Condensed SemiBold" w:hAnsi="Barlow Condensed SemiBold"/>
              </w:rPr>
              <w:t>:</w:t>
            </w:r>
          </w:p>
        </w:tc>
        <w:tc>
          <w:tcPr>
            <w:tcW w:w="2905" w:type="dxa"/>
            <w:shd w:val="clear" w:color="auto" w:fill="D9D9D9" w:themeFill="background1" w:themeFillShade="D9"/>
            <w:vAlign w:val="center"/>
          </w:tcPr>
          <w:p w14:paraId="42CFFAB6" w14:textId="7E3EA84D" w:rsidR="009E7E12" w:rsidRPr="000F24B2" w:rsidRDefault="00DE0C04" w:rsidP="000B568D">
            <w:pPr>
              <w:spacing w:before="40"/>
              <w:rPr>
                <w:rFonts w:ascii="Barlow" w:hAnsi="Barlow"/>
                <w:color w:val="545859"/>
              </w:rPr>
            </w:pPr>
            <w:r w:rsidRPr="00DE0C04">
              <w:rPr>
                <w:rFonts w:ascii="Barlow" w:hAnsi="Barlow"/>
                <w:color w:val="545859"/>
              </w:rPr>
              <w:t>Light amber liquid with citrus odor</w:t>
            </w:r>
          </w:p>
        </w:tc>
      </w:tr>
      <w:tr w:rsidR="009E7E12" w14:paraId="11AFD5C2" w14:textId="77777777" w:rsidTr="00D13466">
        <w:tc>
          <w:tcPr>
            <w:tcW w:w="2867" w:type="dxa"/>
            <w:shd w:val="clear" w:color="auto" w:fill="1C3687"/>
            <w:vAlign w:val="center"/>
          </w:tcPr>
          <w:p w14:paraId="76BFF8B4" w14:textId="0F217673" w:rsidR="009E7E12" w:rsidRPr="00C827A6" w:rsidRDefault="000B568D" w:rsidP="000B568D">
            <w:pPr>
              <w:ind w:left="17"/>
              <w:rPr>
                <w:rFonts w:ascii="Barlow Condensed SemiBold" w:hAnsi="Barlow Condensed SemiBold"/>
                <w:bCs/>
              </w:rPr>
            </w:pPr>
            <w:r>
              <w:rPr>
                <w:rFonts w:ascii="Barlow Condensed SemiBold" w:hAnsi="Barlow Condensed SemiBold"/>
                <w:bCs/>
              </w:rPr>
              <w:t>FLASHPOINT</w:t>
            </w:r>
            <w:r w:rsidR="009E7E12" w:rsidRPr="00C827A6">
              <w:rPr>
                <w:rFonts w:ascii="Barlow Condensed SemiBold" w:hAnsi="Barlow Condensed SemiBold"/>
                <w:bCs/>
              </w:rPr>
              <w:t>:</w:t>
            </w:r>
          </w:p>
        </w:tc>
        <w:tc>
          <w:tcPr>
            <w:tcW w:w="3253" w:type="dxa"/>
            <w:shd w:val="clear" w:color="auto" w:fill="D9D9D9" w:themeFill="background1" w:themeFillShade="D9"/>
            <w:vAlign w:val="center"/>
          </w:tcPr>
          <w:p w14:paraId="3DB50EBF" w14:textId="674717A1" w:rsidR="009E7E12" w:rsidRPr="000F24B2" w:rsidRDefault="00EA6E9F" w:rsidP="000B568D">
            <w:pPr>
              <w:ind w:left="17"/>
              <w:rPr>
                <w:rFonts w:ascii="Barlow" w:hAnsi="Barlow"/>
                <w:bCs/>
                <w:color w:val="545859"/>
              </w:rPr>
            </w:pPr>
            <w:r>
              <w:rPr>
                <w:rFonts w:ascii="Barlow" w:hAnsi="Barlow"/>
                <w:bCs/>
                <w:color w:val="545859"/>
              </w:rPr>
              <w:t>Not determined</w:t>
            </w:r>
          </w:p>
        </w:tc>
        <w:tc>
          <w:tcPr>
            <w:tcW w:w="2160" w:type="dxa"/>
            <w:shd w:val="clear" w:color="auto" w:fill="1C3687"/>
            <w:vAlign w:val="center"/>
          </w:tcPr>
          <w:p w14:paraId="66038AE1" w14:textId="71B3BDD1" w:rsidR="009E7E12" w:rsidRPr="00C827A6" w:rsidRDefault="009E7E12" w:rsidP="000B568D">
            <w:pPr>
              <w:spacing w:before="40"/>
              <w:rPr>
                <w:rFonts w:ascii="Barlow Condensed SemiBold" w:hAnsi="Barlow Condensed SemiBold"/>
              </w:rPr>
            </w:pPr>
            <w:r w:rsidRPr="00C827A6">
              <w:rPr>
                <w:rFonts w:ascii="Barlow Condensed SemiBold" w:hAnsi="Barlow Condensed SemiBold"/>
              </w:rPr>
              <w:t>F</w:t>
            </w:r>
            <w:r w:rsidR="000B568D">
              <w:rPr>
                <w:rFonts w:ascii="Barlow Condensed SemiBold" w:hAnsi="Barlow Condensed SemiBold"/>
              </w:rPr>
              <w:t>LAMMABLE LIMITS</w:t>
            </w:r>
            <w:r w:rsidRPr="00C827A6">
              <w:rPr>
                <w:rFonts w:ascii="Barlow Condensed SemiBold" w:hAnsi="Barlow Condensed SemiBold"/>
              </w:rPr>
              <w:t>:</w:t>
            </w:r>
          </w:p>
        </w:tc>
        <w:tc>
          <w:tcPr>
            <w:tcW w:w="2905" w:type="dxa"/>
            <w:shd w:val="clear" w:color="auto" w:fill="D9D9D9" w:themeFill="background1" w:themeFillShade="D9"/>
            <w:vAlign w:val="center"/>
          </w:tcPr>
          <w:p w14:paraId="30F3BD3F" w14:textId="6C78D3F7" w:rsidR="009E7E12" w:rsidRPr="000F24B2" w:rsidRDefault="007F2ADC" w:rsidP="000B568D">
            <w:pPr>
              <w:spacing w:before="40"/>
              <w:rPr>
                <w:rFonts w:ascii="Barlow" w:hAnsi="Barlow"/>
                <w:color w:val="545859"/>
              </w:rPr>
            </w:pPr>
            <w:r w:rsidRPr="007F2ADC">
              <w:rPr>
                <w:rFonts w:ascii="Barlow" w:hAnsi="Barlow"/>
                <w:color w:val="545859"/>
              </w:rPr>
              <w:t>LEL 1.8%  UEL 9.5%</w:t>
            </w:r>
          </w:p>
        </w:tc>
      </w:tr>
    </w:tbl>
    <w:p w14:paraId="3B4A973C" w14:textId="571417C3" w:rsidR="00D17C9F" w:rsidRDefault="00434602">
      <w:r>
        <w:rPr>
          <w:noProof/>
        </w:rPr>
        <mc:AlternateContent>
          <mc:Choice Requires="wps">
            <w:drawing>
              <wp:anchor distT="45720" distB="45720" distL="114300" distR="114300" simplePos="0" relativeHeight="251654144" behindDoc="0" locked="0" layoutInCell="1" allowOverlap="1" wp14:anchorId="491CB75E" wp14:editId="5E065133">
                <wp:simplePos x="0" y="0"/>
                <wp:positionH relativeFrom="column">
                  <wp:posOffset>4978400</wp:posOffset>
                </wp:positionH>
                <wp:positionV relativeFrom="paragraph">
                  <wp:posOffset>80645</wp:posOffset>
                </wp:positionV>
                <wp:extent cx="2038985" cy="269240"/>
                <wp:effectExtent l="0" t="0" r="0" b="1016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985" cy="2692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3D3EA94" w14:textId="3E2FFB04" w:rsidR="00E754F1" w:rsidRPr="00434602" w:rsidRDefault="00E754F1" w:rsidP="00434602">
                            <w:pPr>
                              <w:spacing w:after="0" w:line="204" w:lineRule="auto"/>
                              <w:ind w:left="-3564" w:firstLine="3564"/>
                              <w:jc w:val="right"/>
                              <w:rPr>
                                <w:rFonts w:ascii="Barlow Condensed SemiBold" w:hAnsi="Barlow Condensed SemiBold"/>
                                <w:b/>
                                <w:bCs/>
                                <w:caps/>
                                <w:color w:val="FFFFFF" w:themeColor="background1"/>
                                <w:sz w:val="26"/>
                                <w:szCs w:val="26"/>
                              </w:rPr>
                            </w:pPr>
                            <w:r w:rsidRPr="00434602">
                              <w:rPr>
                                <w:rFonts w:ascii="Barlow Condensed SemiBold" w:hAnsi="Barlow Condensed SemiBold"/>
                                <w:b/>
                                <w:bCs/>
                                <w:caps/>
                                <w:color w:val="FFFFFF" w:themeColor="background1"/>
                                <w:sz w:val="26"/>
                                <w:szCs w:val="26"/>
                              </w:rPr>
                              <w:t>TECHNICAL DATA SHEET</w:t>
                            </w:r>
                          </w:p>
                          <w:p w14:paraId="53DB21BB" w14:textId="77777777" w:rsidR="00E754F1" w:rsidRPr="008833DB" w:rsidRDefault="00E754F1" w:rsidP="00434602">
                            <w:pPr>
                              <w:spacing w:after="0" w:line="204" w:lineRule="auto"/>
                              <w:jc w:val="right"/>
                              <w:rPr>
                                <w:rFonts w:ascii="Barlow Condensed" w:hAnsi="Barlow Condensed"/>
                                <w:caps/>
                                <w:color w:val="FFFFFF" w:themeColor="background1"/>
                                <w:sz w:val="26"/>
                                <w:szCs w:val="2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91CB75E" id="_x0000_t202" coordsize="21600,21600" o:spt="202" path="m,l,21600r21600,l21600,xe">
                <v:stroke joinstyle="miter"/>
                <v:path gradientshapeok="t" o:connecttype="rect"/>
              </v:shapetype>
              <v:shape id="Text Box 2" o:spid="_x0000_s1026" type="#_x0000_t202" style="position:absolute;margin-left:392pt;margin-top:6.35pt;width:160.55pt;height:21.2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" filled="f" stroked="f">
                <v:textbox>
                  <w:txbxContent>
                    <w:p w14:paraId="63D3EA94" w14:textId="3E2FFB04" w:rsidR="00E754F1" w:rsidRPr="00434602" w:rsidRDefault="00E754F1" w:rsidP="00434602">
                      <w:pPr>
                        <w:spacing w:after="0" w:line="204" w:lineRule="auto"/>
                        <w:ind w:left="-3564" w:firstLine="3564"/>
                        <w:jc w:val="right"/>
                        <w:rPr>
                          <w:rFonts w:ascii="Barlow Condensed SemiBold" w:hAnsi="Barlow Condensed SemiBold"/>
                          <w:b/>
                          <w:bCs/>
                          <w:caps/>
                          <w:color w:val="FFFFFF" w:themeColor="background1"/>
                          <w:sz w:val="26"/>
                          <w:szCs w:val="26"/>
                        </w:rPr>
                      </w:pPr>
                      <w:r w:rsidRPr="00434602">
                        <w:rPr>
                          <w:rFonts w:ascii="Barlow Condensed SemiBold" w:hAnsi="Barlow Condensed SemiBold"/>
                          <w:b/>
                          <w:bCs/>
                          <w:caps/>
                          <w:color w:val="FFFFFF" w:themeColor="background1"/>
                          <w:sz w:val="26"/>
                          <w:szCs w:val="26"/>
                        </w:rPr>
                        <w:t>TECHNICAL DATA SHEET</w:t>
                      </w:r>
                    </w:p>
                    <w:p w14:paraId="53DB21BB" w14:textId="77777777" w:rsidR="00E754F1" w:rsidRPr="008833DB" w:rsidRDefault="00E754F1" w:rsidP="00434602">
                      <w:pPr>
                        <w:spacing w:after="0" w:line="204" w:lineRule="auto"/>
                        <w:jc w:val="right"/>
                        <w:rPr>
                          <w:rFonts w:ascii="Barlow Condensed" w:hAnsi="Barlow Condensed"/>
                          <w:caps/>
                          <w:color w:val="FFFFFF" w:themeColor="background1"/>
                          <w:sz w:val="26"/>
                          <w:szCs w:val="26"/>
                        </w:rPr>
                      </w:pPr>
                    </w:p>
                  </w:txbxContent>
                </v:textbox>
              </v:shape>
            </w:pict>
          </mc:Fallback>
        </mc:AlternateContent>
      </w:r>
      <w:r>
        <w:rPr>
          <w:rFonts w:ascii="Barlow Condensed SemiBold" w:hAnsi="Barlow Condensed SemiBold"/>
          <w:bCs/>
          <w:noProof/>
        </w:rPr>
        <w:drawing>
          <wp:anchor distT="0" distB="0" distL="114300" distR="114300" simplePos="0" relativeHeight="251655168" behindDoc="0" locked="0" layoutInCell="1" allowOverlap="1" wp14:anchorId="6744899F" wp14:editId="16EED6F2">
            <wp:simplePos x="0" y="0"/>
            <wp:positionH relativeFrom="column">
              <wp:posOffset>-3810</wp:posOffset>
            </wp:positionH>
            <wp:positionV relativeFrom="paragraph">
              <wp:posOffset>179070</wp:posOffset>
            </wp:positionV>
            <wp:extent cx="1261110" cy="989965"/>
            <wp:effectExtent l="0" t="0" r="889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40-specialist-logo-RGB.png"/>
                    <pic:cNvPicPr/>
                  </pic:nvPicPr>
                  <pic:blipFill>
                    <a:blip r:embed="rId11">
                      <a:extLst>
                        <a:ext uri="{28A0092B-C50C-407E-A947-70E740481C1C}">
                          <a14:useLocalDpi xmlns:a14="http://schemas.microsoft.com/office/drawing/2010/main" val="0"/>
                        </a:ext>
                      </a:extLst>
                    </a:blip>
                    <a:stretch>
                      <a:fillRect/>
                    </a:stretch>
                  </pic:blipFill>
                  <pic:spPr>
                    <a:xfrm>
                      <a:off x="0" y="0"/>
                      <a:ext cx="1261110" cy="98996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Barlow Regular" w:hAnsi="Barlow Regular"/>
          <w:noProof/>
        </w:rPr>
        <w:drawing>
          <wp:anchor distT="0" distB="0" distL="114300" distR="114300" simplePos="0" relativeHeight="251653120" behindDoc="1" locked="0" layoutInCell="1" allowOverlap="1" wp14:anchorId="11B717B4" wp14:editId="3C53AD6B">
            <wp:simplePos x="0" y="0"/>
            <wp:positionH relativeFrom="column">
              <wp:posOffset>-227965</wp:posOffset>
            </wp:positionH>
            <wp:positionV relativeFrom="paragraph">
              <wp:posOffset>-13970</wp:posOffset>
            </wp:positionV>
            <wp:extent cx="7324090" cy="1342390"/>
            <wp:effectExtent l="0" t="0" r="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40 TDS Background_Front.png"/>
                    <pic:cNvPicPr/>
                  </pic:nvPicPr>
                  <pic:blipFill>
                    <a:blip r:embed="rId12">
                      <a:extLst>
                        <a:ext uri="{28A0092B-C50C-407E-A947-70E740481C1C}">
                          <a14:useLocalDpi xmlns:a14="http://schemas.microsoft.com/office/drawing/2010/main" val="0"/>
                        </a:ext>
                      </a:extLst>
                    </a:blip>
                    <a:stretch>
                      <a:fillRect/>
                    </a:stretch>
                  </pic:blipFill>
                  <pic:spPr>
                    <a:xfrm>
                      <a:off x="0" y="0"/>
                      <a:ext cx="7324090" cy="134239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3513D">
        <w:rPr>
          <w:noProof/>
        </w:rPr>
        <mc:AlternateContent>
          <mc:Choice Requires="wps">
            <w:drawing>
              <wp:anchor distT="45720" distB="45720" distL="114300" distR="114300" simplePos="0" relativeHeight="251652096" behindDoc="0" locked="0" layoutInCell="1" allowOverlap="1" wp14:anchorId="74EAB6A3" wp14:editId="3AABC16C">
                <wp:simplePos x="0" y="0"/>
                <wp:positionH relativeFrom="column">
                  <wp:posOffset>1514475</wp:posOffset>
                </wp:positionH>
                <wp:positionV relativeFrom="paragraph">
                  <wp:posOffset>164020</wp:posOffset>
                </wp:positionV>
                <wp:extent cx="4905375" cy="11049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11049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CEFE8C4" w14:textId="77777777" w:rsidR="00B55D96" w:rsidRPr="000B568D" w:rsidRDefault="00B55D96" w:rsidP="008A6F1E">
                            <w:pPr>
                              <w:spacing w:after="0" w:line="204" w:lineRule="auto"/>
                              <w:ind w:left="-3564" w:firstLine="3564"/>
                              <w:rPr>
                                <w:rFonts w:ascii="Barlow Condensed SemiBold" w:hAnsi="Barlow Condensed SemiBold"/>
                                <w:caps/>
                                <w:color w:val="FFF200"/>
                                <w:sz w:val="72"/>
                                <w:szCs w:val="72"/>
                              </w:rPr>
                            </w:pPr>
                            <w:r w:rsidRPr="000B568D">
                              <w:rPr>
                                <w:rFonts w:ascii="Barlow Condensed SemiBold" w:hAnsi="Barlow Condensed SemiBold"/>
                                <w:caps/>
                                <w:color w:val="FFF200"/>
                                <w:sz w:val="72"/>
                                <w:szCs w:val="72"/>
                              </w:rPr>
                              <w:t>WD-40 Specialist</w:t>
                            </w:r>
                            <w:r w:rsidRPr="000B568D">
                              <w:rPr>
                                <w:rFonts w:ascii="Barlow Condensed SemiBold" w:hAnsi="Barlow Condensed SemiBold"/>
                                <w:caps/>
                                <w:color w:val="FFF200"/>
                                <w:position w:val="-8"/>
                                <w:sz w:val="72"/>
                                <w:szCs w:val="72"/>
                                <w:vertAlign w:val="subscript"/>
                              </w:rPr>
                              <w:t>®</w:t>
                            </w:r>
                          </w:p>
                          <w:p w14:paraId="0AC169AB" w14:textId="193C1E6C" w:rsidR="00B55D96" w:rsidRPr="000B568D" w:rsidRDefault="00135191" w:rsidP="008A6F1E">
                            <w:pPr>
                              <w:spacing w:after="0" w:line="204" w:lineRule="auto"/>
                              <w:ind w:left="-3564" w:firstLine="3564"/>
                              <w:rPr>
                                <w:rFonts w:ascii="Barlow Condensed SemiBold" w:hAnsi="Barlow Condensed SemiBold"/>
                                <w:caps/>
                                <w:color w:val="FFF200"/>
                                <w:sz w:val="72"/>
                                <w:szCs w:val="72"/>
                              </w:rPr>
                            </w:pPr>
                            <w:r>
                              <w:rPr>
                                <w:rFonts w:ascii="Barlow Condensed SemiBold" w:hAnsi="Barlow Condensed SemiBold"/>
                                <w:caps/>
                                <w:color w:val="FFF200"/>
                                <w:sz w:val="72"/>
                                <w:szCs w:val="72"/>
                              </w:rPr>
                              <w:t>Degreaser</w:t>
                            </w:r>
                          </w:p>
                          <w:p w14:paraId="3C6BEFA0" w14:textId="2FA2B4B3" w:rsidR="00B55D96" w:rsidRPr="008A6F1E" w:rsidRDefault="00B55D96" w:rsidP="000E09FB">
                            <w:pPr>
                              <w:spacing w:after="0" w:line="204" w:lineRule="auto"/>
                              <w:rPr>
                                <w:rFonts w:ascii="Barlow Condensed SemiBold" w:hAnsi="Barlow Condensed SemiBold"/>
                                <w:caps/>
                                <w:color w:val="FFFFFF" w:themeColor="background1"/>
                                <w:sz w:val="56"/>
                                <w:szCs w:val="5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EAB6A3" id="Text Box 4" o:spid="_x0000_s1027" type="#_x0000_t202" style="position:absolute;margin-left:119.25pt;margin-top:12.9pt;width:386.25pt;height:87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" filled="f" stroked="f">
                <v:textbox>
                  <w:txbxContent>
                    <w:p w14:paraId="2CEFE8C4" w14:textId="77777777" w:rsidR="00B55D96" w:rsidRPr="000B568D" w:rsidRDefault="00B55D96" w:rsidP="008A6F1E">
                      <w:pPr>
                        <w:spacing w:after="0" w:line="204" w:lineRule="auto"/>
                        <w:ind w:left="-3564" w:firstLine="3564"/>
                        <w:rPr>
                          <w:rFonts w:ascii="Barlow Condensed SemiBold" w:hAnsi="Barlow Condensed SemiBold"/>
                          <w:caps/>
                          <w:color w:val="FFF200"/>
                          <w:sz w:val="72"/>
                          <w:szCs w:val="72"/>
                        </w:rPr>
                      </w:pPr>
                      <w:r w:rsidRPr="000B568D">
                        <w:rPr>
                          <w:rFonts w:ascii="Barlow Condensed SemiBold" w:hAnsi="Barlow Condensed SemiBold"/>
                          <w:caps/>
                          <w:color w:val="FFF200"/>
                          <w:sz w:val="72"/>
                          <w:szCs w:val="72"/>
                        </w:rPr>
                        <w:t>WD-40 Specialist</w:t>
                      </w:r>
                      <w:r w:rsidRPr="000B568D">
                        <w:rPr>
                          <w:rFonts w:ascii="Barlow Condensed SemiBold" w:hAnsi="Barlow Condensed SemiBold"/>
                          <w:caps/>
                          <w:color w:val="FFF200"/>
                          <w:position w:val="-8"/>
                          <w:sz w:val="72"/>
                          <w:szCs w:val="72"/>
                          <w:vertAlign w:val="subscript"/>
                        </w:rPr>
                        <w:t>®</w:t>
                      </w:r>
                    </w:p>
                    <w:p w14:paraId="0AC169AB" w14:textId="193C1E6C" w:rsidR="00B55D96" w:rsidRPr="000B568D" w:rsidRDefault="00135191" w:rsidP="008A6F1E">
                      <w:pPr>
                        <w:spacing w:after="0" w:line="204" w:lineRule="auto"/>
                        <w:ind w:left="-3564" w:firstLine="3564"/>
                        <w:rPr>
                          <w:rFonts w:ascii="Barlow Condensed SemiBold" w:hAnsi="Barlow Condensed SemiBold"/>
                          <w:caps/>
                          <w:color w:val="FFF200"/>
                          <w:sz w:val="72"/>
                          <w:szCs w:val="72"/>
                        </w:rPr>
                      </w:pPr>
                      <w:r>
                        <w:rPr>
                          <w:rFonts w:ascii="Barlow Condensed SemiBold" w:hAnsi="Barlow Condensed SemiBold"/>
                          <w:caps/>
                          <w:color w:val="FFF200"/>
                          <w:sz w:val="72"/>
                          <w:szCs w:val="72"/>
                        </w:rPr>
                        <w:t>Degreaser</w:t>
                      </w:r>
                    </w:p>
                    <w:p w14:paraId="3C6BEFA0" w14:textId="2FA2B4B3" w:rsidR="00B55D96" w:rsidRPr="008A6F1E" w:rsidRDefault="00B55D96" w:rsidP="000E09FB">
                      <w:pPr>
                        <w:spacing w:after="0" w:line="204" w:lineRule="auto"/>
                        <w:rPr>
                          <w:rFonts w:ascii="Barlow Condensed SemiBold" w:hAnsi="Barlow Condensed SemiBold"/>
                          <w:caps/>
                          <w:color w:val="FFFFFF" w:themeColor="background1"/>
                          <w:sz w:val="56"/>
                          <w:szCs w:val="56"/>
                        </w:rPr>
                      </w:pPr>
                    </w:p>
                  </w:txbxContent>
                </v:textbox>
              </v:shape>
            </w:pict>
          </mc:Fallback>
        </mc:AlternateContent>
      </w:r>
    </w:p>
    <w:p w14:paraId="3798B3FC" w14:textId="21872190" w:rsidR="00D17C9F" w:rsidRDefault="00D17C9F"/>
    <w:p w14:paraId="783DA68E" w14:textId="22C0FC3F" w:rsidR="00D17C9F" w:rsidRPr="000F2820" w:rsidRDefault="00D17C9F">
      <w:pPr>
        <w:rPr>
          <w:sz w:val="10"/>
          <w:szCs w:val="10"/>
        </w:rPr>
      </w:pPr>
    </w:p>
    <w:p w14:paraId="702B97E2" w14:textId="3C6A0EC8" w:rsidR="000F2820" w:rsidRDefault="000F2820" w:rsidP="000F2820">
      <w:pPr>
        <w:spacing w:after="0" w:line="240" w:lineRule="auto"/>
        <w:jc w:val="center"/>
        <w:rPr>
          <w:b/>
          <w:sz w:val="36"/>
          <w:szCs w:val="36"/>
        </w:rPr>
      </w:pPr>
    </w:p>
    <w:p w14:paraId="0745405A" w14:textId="48D81358" w:rsidR="00D71E20" w:rsidRDefault="00D71E20" w:rsidP="000F2820">
      <w:pPr>
        <w:spacing w:after="0" w:line="240" w:lineRule="auto"/>
        <w:jc w:val="center"/>
        <w:rPr>
          <w:b/>
          <w:sz w:val="36"/>
          <w:szCs w:val="36"/>
        </w:rPr>
      </w:pPr>
    </w:p>
    <w:p w14:paraId="06C27C8A" w14:textId="45346BEF" w:rsidR="00D71E20" w:rsidRPr="002818AB" w:rsidRDefault="00D71E20" w:rsidP="000F2820">
      <w:pPr>
        <w:spacing w:after="0" w:line="240" w:lineRule="auto"/>
        <w:jc w:val="center"/>
        <w:rPr>
          <w:b/>
          <w:sz w:val="20"/>
          <w:szCs w:val="20"/>
        </w:rPr>
      </w:pPr>
    </w:p>
    <w:tbl>
      <w:tblPr>
        <w:tblStyle w:val="TableGrid"/>
        <w:tblW w:w="11513" w:type="dxa"/>
        <w:tblInd w:w="-252" w:type="dxa"/>
        <w:tblLayout w:type="fixed"/>
        <w:tblCellMar>
          <w:left w:w="101" w:type="dxa"/>
          <w:right w:w="115" w:type="dxa"/>
        </w:tblCellMar>
        <w:tblLook w:val="04A0" w:firstRow="1" w:lastRow="0" w:firstColumn="1" w:lastColumn="0" w:noHBand="0" w:noVBand="1"/>
      </w:tblPr>
      <w:tblGrid>
        <w:gridCol w:w="4006"/>
        <w:gridCol w:w="4475"/>
        <w:gridCol w:w="3032"/>
      </w:tblGrid>
      <w:tr w:rsidR="00287347" w14:paraId="4C2D07FC" w14:textId="77777777" w:rsidTr="00E754F1">
        <w:trPr>
          <w:trHeight w:val="80"/>
        </w:trPr>
        <w:tc>
          <w:tcPr>
            <w:tcW w:w="8481" w:type="dxa"/>
            <w:gridSpan w:val="2"/>
            <w:tcBorders>
              <w:top w:val="nil"/>
              <w:left w:val="nil"/>
              <w:bottom w:val="nil"/>
              <w:right w:val="nil"/>
            </w:tcBorders>
            <w:shd w:val="clear" w:color="auto" w:fill="1C3687"/>
            <w:vAlign w:val="center"/>
          </w:tcPr>
          <w:p w14:paraId="536EB482" w14:textId="4D925AC1" w:rsidR="00287347" w:rsidRPr="0023321B" w:rsidRDefault="00287347" w:rsidP="00287347">
            <w:pPr>
              <w:tabs>
                <w:tab w:val="left" w:pos="7733"/>
              </w:tabs>
              <w:ind w:left="252" w:right="-627"/>
              <w:rPr>
                <w:rFonts w:ascii="Barlow Condensed SemiBold" w:hAnsi="Barlow Condensed SemiBold"/>
                <w:b/>
                <w:bCs/>
                <w:caps/>
                <w:color w:val="BFBFBF" w:themeColor="background1" w:themeShade="BF"/>
                <w:sz w:val="26"/>
                <w:szCs w:val="26"/>
              </w:rPr>
            </w:pPr>
            <w:r w:rsidRPr="007857A9">
              <w:rPr>
                <w:rFonts w:ascii="Barlow Condensed SemiBold" w:hAnsi="Barlow Condensed SemiBold"/>
                <w:b/>
                <w:bCs/>
                <w:caps/>
                <w:color w:val="FFFFFF" w:themeColor="background1"/>
                <w:sz w:val="26"/>
                <w:szCs w:val="26"/>
              </w:rPr>
              <w:t>Product Description</w:t>
            </w:r>
          </w:p>
        </w:tc>
        <w:tc>
          <w:tcPr>
            <w:tcW w:w="3032" w:type="dxa"/>
            <w:tcBorders>
              <w:top w:val="nil"/>
              <w:left w:val="nil"/>
              <w:bottom w:val="nil"/>
              <w:right w:val="nil"/>
            </w:tcBorders>
            <w:shd w:val="clear" w:color="auto" w:fill="1C3687"/>
            <w:vAlign w:val="center"/>
          </w:tcPr>
          <w:p w14:paraId="590FBF5C" w14:textId="005F8A64" w:rsidR="00287347" w:rsidRPr="0023321B" w:rsidRDefault="00287347" w:rsidP="00287347">
            <w:pPr>
              <w:tabs>
                <w:tab w:val="left" w:pos="307"/>
                <w:tab w:val="center" w:pos="1411"/>
              </w:tabs>
              <w:jc w:val="center"/>
              <w:rPr>
                <w:rFonts w:ascii="Barlow Condensed SemiBold" w:hAnsi="Barlow Condensed SemiBold"/>
                <w:b/>
                <w:bCs/>
                <w:color w:val="BFBFBF" w:themeColor="background1" w:themeShade="BF"/>
                <w:sz w:val="26"/>
                <w:szCs w:val="26"/>
              </w:rPr>
            </w:pPr>
            <w:r>
              <w:rPr>
                <w:rFonts w:ascii="Barlow Condensed SemiBold" w:hAnsi="Barlow Condensed SemiBold"/>
                <w:b/>
                <w:bCs/>
                <w:color w:val="FFFFFF" w:themeColor="background1"/>
                <w:sz w:val="26"/>
                <w:szCs w:val="26"/>
              </w:rPr>
              <w:t>PACKAGING</w:t>
            </w:r>
          </w:p>
        </w:tc>
      </w:tr>
      <w:tr w:rsidR="000F2820" w14:paraId="1906E793" w14:textId="77777777" w:rsidTr="00765715">
        <w:trPr>
          <w:trHeight w:val="2140"/>
        </w:trPr>
        <w:tc>
          <w:tcPr>
            <w:tcW w:w="8481" w:type="dxa"/>
            <w:gridSpan w:val="2"/>
            <w:tcBorders>
              <w:top w:val="nil"/>
              <w:left w:val="nil"/>
              <w:bottom w:val="nil"/>
              <w:right w:val="nil"/>
            </w:tcBorders>
          </w:tcPr>
          <w:p w14:paraId="76982709" w14:textId="7A38E682" w:rsidR="000F2820" w:rsidRPr="00C1165F" w:rsidRDefault="000F2820" w:rsidP="00523DAF">
            <w:pPr>
              <w:spacing w:before="40"/>
              <w:ind w:left="252" w:right="94"/>
              <w:jc w:val="both"/>
              <w:rPr>
                <w:rFonts w:ascii="Barlow Regular" w:hAnsi="Barlow Regular"/>
                <w:color w:val="545859"/>
              </w:rPr>
            </w:pPr>
            <w:r w:rsidRPr="00C1165F">
              <w:rPr>
                <w:rFonts w:ascii="Barlow Regular" w:hAnsi="Barlow Regular"/>
                <w:color w:val="545859"/>
              </w:rPr>
              <w:t xml:space="preserve">WD-40 Specialist </w:t>
            </w:r>
            <w:r w:rsidR="00135191">
              <w:rPr>
                <w:rFonts w:ascii="Barlow Regular" w:hAnsi="Barlow Regular"/>
                <w:color w:val="545859"/>
              </w:rPr>
              <w:t xml:space="preserve">Degreaser </w:t>
            </w:r>
            <w:r w:rsidR="006E0159">
              <w:rPr>
                <w:rFonts w:ascii="Barlow Regular" w:hAnsi="Barlow Regular"/>
                <w:color w:val="545859"/>
              </w:rPr>
              <w:t xml:space="preserve">Fast Acting Citrus </w:t>
            </w:r>
            <w:r w:rsidR="00135191">
              <w:rPr>
                <w:rFonts w:ascii="Barlow Regular" w:hAnsi="Barlow Regular"/>
                <w:color w:val="545859"/>
              </w:rPr>
              <w:t xml:space="preserve">consists of </w:t>
            </w:r>
            <w:r w:rsidR="00CB1814">
              <w:rPr>
                <w:rFonts w:ascii="Barlow Regular" w:hAnsi="Barlow Regular"/>
                <w:color w:val="545859"/>
              </w:rPr>
              <w:t>D</w:t>
            </w:r>
            <w:r w:rsidR="00135191">
              <w:rPr>
                <w:rFonts w:ascii="Barlow Regular" w:hAnsi="Barlow Regular"/>
                <w:color w:val="545859"/>
              </w:rPr>
              <w:t xml:space="preserve">-limonene, a powerful solution </w:t>
            </w:r>
            <w:r w:rsidR="00496DFE">
              <w:rPr>
                <w:rFonts w:ascii="Barlow Regular" w:hAnsi="Barlow Regular"/>
                <w:color w:val="545859"/>
              </w:rPr>
              <w:t>with release agent functi</w:t>
            </w:r>
            <w:r w:rsidR="00B52079">
              <w:rPr>
                <w:rFonts w:ascii="Barlow Regular" w:hAnsi="Barlow Regular"/>
                <w:color w:val="545859"/>
              </w:rPr>
              <w:t xml:space="preserve">on </w:t>
            </w:r>
            <w:r w:rsidR="00135191">
              <w:rPr>
                <w:rFonts w:ascii="Barlow Regular" w:hAnsi="Barlow Regular"/>
                <w:color w:val="545859"/>
              </w:rPr>
              <w:t>which prevents adhesion of unwanted residue. The powerful foam works immediately on contact and is easy to rinse with water. For use on multiple surfaces including uncoated metal, exhaust hoods and flooring.</w:t>
            </w:r>
          </w:p>
        </w:tc>
        <w:tc>
          <w:tcPr>
            <w:tcW w:w="3032" w:type="dxa"/>
            <w:vMerge w:val="restart"/>
            <w:tcBorders>
              <w:top w:val="nil"/>
              <w:left w:val="nil"/>
              <w:bottom w:val="nil"/>
              <w:right w:val="nil"/>
            </w:tcBorders>
            <w:vAlign w:val="center"/>
          </w:tcPr>
          <w:p w14:paraId="461E71F7" w14:textId="4CCF80FD" w:rsidR="000F2820" w:rsidRDefault="00135191" w:rsidP="00765715">
            <w:pPr>
              <w:jc w:val="center"/>
            </w:pPr>
            <w:r>
              <w:rPr>
                <w:noProof/>
              </w:rPr>
              <w:drawing>
                <wp:inline distT="0" distB="0" distL="0" distR="0" wp14:anchorId="059D09BD" wp14:editId="2766D7F1">
                  <wp:extent cx="1350335" cy="2967764"/>
                  <wp:effectExtent l="0" t="0" r="254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61849" cy="2993069"/>
                          </a:xfrm>
                          <a:prstGeom prst="rect">
                            <a:avLst/>
                          </a:prstGeom>
                          <a:noFill/>
                          <a:ln>
                            <a:noFill/>
                          </a:ln>
                        </pic:spPr>
                      </pic:pic>
                    </a:graphicData>
                  </a:graphic>
                </wp:inline>
              </w:drawing>
            </w:r>
          </w:p>
        </w:tc>
      </w:tr>
      <w:tr w:rsidR="000F2820" w14:paraId="1978E723" w14:textId="77777777" w:rsidTr="006B23BE">
        <w:trPr>
          <w:trHeight w:val="80"/>
        </w:trPr>
        <w:tc>
          <w:tcPr>
            <w:tcW w:w="4006" w:type="dxa"/>
            <w:tcBorders>
              <w:top w:val="nil"/>
              <w:left w:val="nil"/>
              <w:bottom w:val="nil"/>
              <w:right w:val="nil"/>
            </w:tcBorders>
            <w:shd w:val="clear" w:color="auto" w:fill="1C3687"/>
            <w:vAlign w:val="center"/>
          </w:tcPr>
          <w:p w14:paraId="38EEB9E2" w14:textId="77777777" w:rsidR="000F2820" w:rsidRPr="007857A9" w:rsidRDefault="000F2820" w:rsidP="00D37C07">
            <w:pPr>
              <w:tabs>
                <w:tab w:val="left" w:pos="7733"/>
              </w:tabs>
              <w:ind w:left="252" w:right="-627"/>
              <w:rPr>
                <w:rFonts w:ascii="Barlow Condensed SemiBold" w:hAnsi="Barlow Condensed SemiBold"/>
                <w:b/>
                <w:bCs/>
                <w:caps/>
                <w:color w:val="FFFFFF" w:themeColor="background1"/>
                <w:sz w:val="26"/>
                <w:szCs w:val="26"/>
              </w:rPr>
            </w:pPr>
            <w:r w:rsidRPr="007857A9">
              <w:rPr>
                <w:rFonts w:ascii="Barlow Condensed SemiBold" w:hAnsi="Barlow Condensed SemiBold"/>
                <w:b/>
                <w:bCs/>
                <w:caps/>
                <w:color w:val="FFFFFF" w:themeColor="background1"/>
                <w:sz w:val="26"/>
                <w:szCs w:val="26"/>
              </w:rPr>
              <w:t>Applications</w:t>
            </w:r>
          </w:p>
        </w:tc>
        <w:tc>
          <w:tcPr>
            <w:tcW w:w="4475" w:type="dxa"/>
            <w:tcBorders>
              <w:top w:val="nil"/>
              <w:left w:val="nil"/>
              <w:bottom w:val="nil"/>
              <w:right w:val="nil"/>
            </w:tcBorders>
            <w:shd w:val="clear" w:color="auto" w:fill="1C3687"/>
            <w:vAlign w:val="center"/>
          </w:tcPr>
          <w:p w14:paraId="395DF7E1" w14:textId="322BF755" w:rsidR="000F2820" w:rsidRPr="007857A9" w:rsidRDefault="000F2820" w:rsidP="00D37C07">
            <w:pPr>
              <w:tabs>
                <w:tab w:val="left" w:pos="7733"/>
              </w:tabs>
              <w:ind w:left="252" w:right="-627"/>
              <w:rPr>
                <w:rFonts w:ascii="Barlow Condensed SemiBold" w:hAnsi="Barlow Condensed SemiBold"/>
                <w:b/>
                <w:bCs/>
                <w:caps/>
                <w:color w:val="FFFFFF" w:themeColor="background1"/>
                <w:sz w:val="26"/>
                <w:szCs w:val="26"/>
              </w:rPr>
            </w:pPr>
            <w:r w:rsidRPr="007857A9">
              <w:rPr>
                <w:rFonts w:ascii="Barlow Condensed SemiBold" w:hAnsi="Barlow Condensed SemiBold"/>
                <w:b/>
                <w:bCs/>
                <w:caps/>
                <w:color w:val="FFFFFF" w:themeColor="background1"/>
                <w:sz w:val="26"/>
                <w:szCs w:val="26"/>
              </w:rPr>
              <w:t>Features &amp; Benefits</w:t>
            </w:r>
            <w:r w:rsidR="00B825D8" w:rsidRPr="007857A9">
              <w:rPr>
                <w:rFonts w:ascii="Barlow Condensed SemiBold" w:hAnsi="Barlow Condensed SemiBold"/>
                <w:b/>
                <w:bCs/>
                <w:caps/>
                <w:color w:val="FFFFFF" w:themeColor="background1"/>
                <w:sz w:val="26"/>
                <w:szCs w:val="26"/>
              </w:rPr>
              <w:tab/>
            </w:r>
          </w:p>
        </w:tc>
        <w:tc>
          <w:tcPr>
            <w:tcW w:w="3032" w:type="dxa"/>
            <w:vMerge/>
            <w:tcBorders>
              <w:top w:val="nil"/>
              <w:left w:val="nil"/>
              <w:bottom w:val="nil"/>
              <w:right w:val="nil"/>
            </w:tcBorders>
          </w:tcPr>
          <w:p w14:paraId="64FB5857" w14:textId="77777777" w:rsidR="000F2820" w:rsidRDefault="000F2820"/>
        </w:tc>
      </w:tr>
      <w:tr w:rsidR="000F2820" w14:paraId="4125F7E5" w14:textId="77777777" w:rsidTr="00A86351">
        <w:trPr>
          <w:trHeight w:val="2313"/>
        </w:trPr>
        <w:tc>
          <w:tcPr>
            <w:tcW w:w="4006" w:type="dxa"/>
            <w:tcBorders>
              <w:top w:val="nil"/>
              <w:left w:val="nil"/>
              <w:bottom w:val="nil"/>
              <w:right w:val="nil"/>
            </w:tcBorders>
          </w:tcPr>
          <w:p w14:paraId="60DBABA6" w14:textId="7E3D9072" w:rsidR="000F2820" w:rsidRPr="00135191" w:rsidRDefault="008E223F" w:rsidP="008627A7">
            <w:pPr>
              <w:pStyle w:val="ListParagraph"/>
              <w:numPr>
                <w:ilvl w:val="0"/>
                <w:numId w:val="5"/>
              </w:numPr>
              <w:spacing w:before="40"/>
              <w:ind w:left="525" w:hanging="180"/>
              <w:rPr>
                <w:rFonts w:ascii="Barlow Regular" w:hAnsi="Barlow Regular"/>
              </w:rPr>
            </w:pPr>
            <w:r>
              <w:rPr>
                <w:rFonts w:ascii="Barlow Regular" w:hAnsi="Barlow Regular"/>
                <w:color w:val="545859"/>
              </w:rPr>
              <w:t>Wastewater</w:t>
            </w:r>
            <w:r w:rsidR="00135191">
              <w:rPr>
                <w:rFonts w:ascii="Barlow Regular" w:hAnsi="Barlow Regular"/>
                <w:color w:val="545859"/>
              </w:rPr>
              <w:t xml:space="preserve"> plumbing &amp; grease traps</w:t>
            </w:r>
          </w:p>
          <w:p w14:paraId="7F332BDA" w14:textId="77777777" w:rsidR="00135191" w:rsidRPr="00135191" w:rsidRDefault="00135191" w:rsidP="008627A7">
            <w:pPr>
              <w:pStyle w:val="ListParagraph"/>
              <w:numPr>
                <w:ilvl w:val="0"/>
                <w:numId w:val="5"/>
              </w:numPr>
              <w:spacing w:before="40"/>
              <w:ind w:left="525" w:hanging="180"/>
              <w:rPr>
                <w:rFonts w:ascii="Barlow Regular" w:hAnsi="Barlow Regular"/>
              </w:rPr>
            </w:pPr>
            <w:r>
              <w:rPr>
                <w:rFonts w:ascii="Barlow Regular" w:hAnsi="Barlow Regular"/>
                <w:color w:val="545859"/>
              </w:rPr>
              <w:t>Automotive equipment</w:t>
            </w:r>
          </w:p>
          <w:p w14:paraId="5DB8A443" w14:textId="77777777" w:rsidR="00135191" w:rsidRPr="00135191" w:rsidRDefault="00135191" w:rsidP="008627A7">
            <w:pPr>
              <w:pStyle w:val="ListParagraph"/>
              <w:numPr>
                <w:ilvl w:val="0"/>
                <w:numId w:val="5"/>
              </w:numPr>
              <w:spacing w:before="40"/>
              <w:ind w:left="525" w:hanging="180"/>
              <w:rPr>
                <w:rFonts w:ascii="Barlow Regular" w:hAnsi="Barlow Regular"/>
              </w:rPr>
            </w:pPr>
            <w:r>
              <w:rPr>
                <w:rFonts w:ascii="Barlow Regular" w:hAnsi="Barlow Regular"/>
                <w:color w:val="545859"/>
              </w:rPr>
              <w:t>Tools</w:t>
            </w:r>
          </w:p>
          <w:p w14:paraId="72B551EA" w14:textId="77777777" w:rsidR="00135191" w:rsidRPr="00135191" w:rsidRDefault="00135191" w:rsidP="008627A7">
            <w:pPr>
              <w:pStyle w:val="ListParagraph"/>
              <w:numPr>
                <w:ilvl w:val="0"/>
                <w:numId w:val="5"/>
              </w:numPr>
              <w:spacing w:before="40"/>
              <w:ind w:left="525" w:hanging="180"/>
              <w:rPr>
                <w:rFonts w:ascii="Barlow Regular" w:hAnsi="Barlow Regular"/>
              </w:rPr>
            </w:pPr>
            <w:r>
              <w:rPr>
                <w:rFonts w:ascii="Barlow Regular" w:hAnsi="Barlow Regular"/>
                <w:color w:val="545859"/>
              </w:rPr>
              <w:t>Marine equipment</w:t>
            </w:r>
          </w:p>
          <w:p w14:paraId="63690599" w14:textId="196D9787" w:rsidR="00135191" w:rsidRPr="008627A7" w:rsidRDefault="00135191" w:rsidP="008627A7">
            <w:pPr>
              <w:pStyle w:val="ListParagraph"/>
              <w:numPr>
                <w:ilvl w:val="0"/>
                <w:numId w:val="5"/>
              </w:numPr>
              <w:spacing w:before="40"/>
              <w:ind w:left="525" w:hanging="180"/>
              <w:rPr>
                <w:rFonts w:ascii="Barlow Regular" w:hAnsi="Barlow Regular"/>
              </w:rPr>
            </w:pPr>
            <w:r>
              <w:rPr>
                <w:rFonts w:ascii="Barlow Regular" w:hAnsi="Barlow Regular"/>
                <w:color w:val="545859"/>
              </w:rPr>
              <w:t>Machinery</w:t>
            </w:r>
          </w:p>
        </w:tc>
        <w:tc>
          <w:tcPr>
            <w:tcW w:w="4475" w:type="dxa"/>
            <w:tcBorders>
              <w:top w:val="nil"/>
              <w:left w:val="nil"/>
              <w:bottom w:val="nil"/>
              <w:right w:val="nil"/>
            </w:tcBorders>
          </w:tcPr>
          <w:p w14:paraId="036701FC" w14:textId="77777777" w:rsidR="000F2820" w:rsidRDefault="00135191" w:rsidP="00A86351">
            <w:pPr>
              <w:pStyle w:val="ListParagraph"/>
              <w:numPr>
                <w:ilvl w:val="0"/>
                <w:numId w:val="4"/>
              </w:numPr>
              <w:spacing w:before="40"/>
              <w:ind w:left="390" w:hanging="180"/>
              <w:rPr>
                <w:rFonts w:ascii="Barlow Regular" w:hAnsi="Barlow Regular"/>
                <w:color w:val="545859"/>
              </w:rPr>
            </w:pPr>
            <w:r>
              <w:rPr>
                <w:rFonts w:ascii="Barlow Regular" w:hAnsi="Barlow Regular"/>
                <w:color w:val="545859"/>
              </w:rPr>
              <w:t>Removes grease, oil, fat, dirt &amp; grime</w:t>
            </w:r>
          </w:p>
          <w:p w14:paraId="5ED82E6B" w14:textId="77777777" w:rsidR="00135191" w:rsidRDefault="00135191" w:rsidP="00A86351">
            <w:pPr>
              <w:pStyle w:val="ListParagraph"/>
              <w:numPr>
                <w:ilvl w:val="0"/>
                <w:numId w:val="4"/>
              </w:numPr>
              <w:spacing w:before="40"/>
              <w:ind w:left="390" w:hanging="180"/>
              <w:rPr>
                <w:rFonts w:ascii="Barlow Regular" w:hAnsi="Barlow Regular"/>
                <w:color w:val="545859"/>
              </w:rPr>
            </w:pPr>
            <w:r>
              <w:rPr>
                <w:rFonts w:ascii="Barlow Regular" w:hAnsi="Barlow Regular"/>
                <w:color w:val="545859"/>
              </w:rPr>
              <w:t>Powerful foam works immediately on contact</w:t>
            </w:r>
          </w:p>
          <w:p w14:paraId="23D12C8F" w14:textId="77777777" w:rsidR="00135191" w:rsidRDefault="00135191" w:rsidP="00A86351">
            <w:pPr>
              <w:pStyle w:val="ListParagraph"/>
              <w:numPr>
                <w:ilvl w:val="0"/>
                <w:numId w:val="4"/>
              </w:numPr>
              <w:spacing w:before="40"/>
              <w:ind w:left="390" w:hanging="180"/>
              <w:rPr>
                <w:rFonts w:ascii="Barlow Regular" w:hAnsi="Barlow Regular"/>
                <w:color w:val="545859"/>
              </w:rPr>
            </w:pPr>
            <w:r>
              <w:rPr>
                <w:rFonts w:ascii="Barlow Regular" w:hAnsi="Barlow Regular"/>
                <w:color w:val="545859"/>
              </w:rPr>
              <w:t>Easy to rinse with water</w:t>
            </w:r>
          </w:p>
          <w:p w14:paraId="1BA64CBD" w14:textId="784ADB31" w:rsidR="00135191" w:rsidRPr="00A86351" w:rsidRDefault="00135191" w:rsidP="00A86351">
            <w:pPr>
              <w:pStyle w:val="ListParagraph"/>
              <w:numPr>
                <w:ilvl w:val="0"/>
                <w:numId w:val="4"/>
              </w:numPr>
              <w:spacing w:before="40"/>
              <w:ind w:left="390" w:hanging="180"/>
              <w:rPr>
                <w:rFonts w:ascii="Barlow Regular" w:hAnsi="Barlow Regular"/>
                <w:color w:val="545859"/>
              </w:rPr>
            </w:pPr>
            <w:r>
              <w:rPr>
                <w:rFonts w:ascii="Barlow Regular" w:hAnsi="Barlow Regular"/>
                <w:color w:val="545859"/>
              </w:rPr>
              <w:t>Powerful formula designed to lift engine grease and carbon deposits</w:t>
            </w:r>
          </w:p>
        </w:tc>
        <w:tc>
          <w:tcPr>
            <w:tcW w:w="3032" w:type="dxa"/>
            <w:vMerge/>
            <w:tcBorders>
              <w:top w:val="nil"/>
              <w:left w:val="nil"/>
              <w:bottom w:val="nil"/>
              <w:right w:val="nil"/>
            </w:tcBorders>
          </w:tcPr>
          <w:p w14:paraId="55DAACDA" w14:textId="77777777" w:rsidR="000F2820" w:rsidRDefault="000F2820"/>
        </w:tc>
      </w:tr>
      <w:tr w:rsidR="00D17C9F" w14:paraId="70978B47" w14:textId="77777777" w:rsidTr="00E754F1">
        <w:trPr>
          <w:trHeight w:val="80"/>
        </w:trPr>
        <w:tc>
          <w:tcPr>
            <w:tcW w:w="11513" w:type="dxa"/>
            <w:gridSpan w:val="3"/>
            <w:tcBorders>
              <w:top w:val="nil"/>
              <w:left w:val="nil"/>
              <w:bottom w:val="nil"/>
              <w:right w:val="nil"/>
            </w:tcBorders>
            <w:shd w:val="clear" w:color="auto" w:fill="1C3687"/>
            <w:vAlign w:val="center"/>
          </w:tcPr>
          <w:p w14:paraId="68A3D7B8" w14:textId="775C6933" w:rsidR="00D17C9F" w:rsidRPr="0023321B" w:rsidRDefault="009953C3" w:rsidP="00D37C07">
            <w:pPr>
              <w:tabs>
                <w:tab w:val="left" w:pos="7733"/>
              </w:tabs>
              <w:ind w:left="252" w:right="-627"/>
              <w:rPr>
                <w:rFonts w:ascii="Barlow Condensed SemiBold" w:hAnsi="Barlow Condensed SemiBold"/>
                <w:b/>
                <w:bCs/>
                <w:caps/>
                <w:color w:val="BFBFBF" w:themeColor="background1" w:themeShade="BF"/>
                <w:sz w:val="26"/>
                <w:szCs w:val="26"/>
              </w:rPr>
            </w:pPr>
            <w:r>
              <w:rPr>
                <w:rFonts w:ascii="Barlow Condensed SemiBold" w:hAnsi="Barlow Condensed SemiBold"/>
                <w:b/>
                <w:bCs/>
                <w:caps/>
                <w:color w:val="FFFFFF" w:themeColor="background1"/>
                <w:sz w:val="26"/>
                <w:szCs w:val="26"/>
              </w:rPr>
              <w:t xml:space="preserve">FLUid </w:t>
            </w:r>
            <w:r w:rsidR="00D17C9F" w:rsidRPr="007857A9">
              <w:rPr>
                <w:rFonts w:ascii="Barlow Condensed SemiBold" w:hAnsi="Barlow Condensed SemiBold"/>
                <w:b/>
                <w:bCs/>
                <w:caps/>
                <w:color w:val="FFFFFF" w:themeColor="background1"/>
                <w:sz w:val="26"/>
                <w:szCs w:val="26"/>
              </w:rPr>
              <w:t>Properties</w:t>
            </w:r>
            <w:r w:rsidR="00B825D8" w:rsidRPr="0023321B">
              <w:rPr>
                <w:rFonts w:ascii="Barlow Condensed SemiBold" w:hAnsi="Barlow Condensed SemiBold"/>
                <w:b/>
                <w:bCs/>
                <w:caps/>
                <w:color w:val="BFBFBF" w:themeColor="background1" w:themeShade="BF"/>
                <w:sz w:val="26"/>
                <w:szCs w:val="26"/>
              </w:rPr>
              <w:tab/>
            </w:r>
          </w:p>
        </w:tc>
      </w:tr>
    </w:tbl>
    <w:p w14:paraId="442B8F91" w14:textId="5AFBC7B2" w:rsidR="006F6FB0" w:rsidRPr="006F6FB0" w:rsidRDefault="006F6FB0">
      <w:pPr>
        <w:rPr>
          <w:sz w:val="10"/>
          <w:szCs w:val="10"/>
        </w:rPr>
      </w:pPr>
    </w:p>
    <w:tbl>
      <w:tblPr>
        <w:tblStyle w:val="TableGrid"/>
        <w:tblW w:w="11513" w:type="dxa"/>
        <w:tblInd w:w="-252" w:type="dxa"/>
        <w:tblLayout w:type="fixed"/>
        <w:tblCellMar>
          <w:left w:w="101" w:type="dxa"/>
          <w:right w:w="115" w:type="dxa"/>
        </w:tblCellMar>
        <w:tblLook w:val="04A0" w:firstRow="1" w:lastRow="0" w:firstColumn="1" w:lastColumn="0" w:noHBand="0" w:noVBand="1"/>
      </w:tblPr>
      <w:tblGrid>
        <w:gridCol w:w="11513"/>
      </w:tblGrid>
      <w:tr w:rsidR="00FA35D7" w14:paraId="1F7A7FDC" w14:textId="77777777" w:rsidTr="007049D2">
        <w:trPr>
          <w:trHeight w:val="294"/>
        </w:trPr>
        <w:tc>
          <w:tcPr>
            <w:tcW w:w="11513" w:type="dxa"/>
            <w:tcBorders>
              <w:top w:val="nil"/>
              <w:left w:val="nil"/>
              <w:bottom w:val="nil"/>
              <w:right w:val="nil"/>
            </w:tcBorders>
            <w:shd w:val="clear" w:color="auto" w:fill="1C3687"/>
          </w:tcPr>
          <w:p w14:paraId="1FD3E810" w14:textId="77777777" w:rsidR="00FA35D7" w:rsidRPr="0023321B" w:rsidRDefault="00FA35D7" w:rsidP="007049D2">
            <w:pPr>
              <w:tabs>
                <w:tab w:val="left" w:pos="7733"/>
              </w:tabs>
              <w:ind w:left="252" w:right="-627"/>
              <w:rPr>
                <w:rFonts w:ascii="Barlow Condensed SemiBold" w:hAnsi="Barlow Condensed SemiBold"/>
                <w:b/>
                <w:bCs/>
                <w:caps/>
                <w:color w:val="BFBFBF" w:themeColor="background1" w:themeShade="BF"/>
                <w:sz w:val="26"/>
                <w:szCs w:val="26"/>
              </w:rPr>
            </w:pPr>
            <w:r w:rsidRPr="007857A9">
              <w:rPr>
                <w:rFonts w:ascii="Barlow Condensed SemiBold" w:hAnsi="Barlow Condensed SemiBold"/>
                <w:b/>
                <w:bCs/>
                <w:caps/>
                <w:color w:val="FFFFFF" w:themeColor="background1"/>
                <w:sz w:val="26"/>
                <w:szCs w:val="26"/>
              </w:rPr>
              <w:t>Packaging Specifications</w:t>
            </w:r>
            <w:r w:rsidRPr="0023321B">
              <w:rPr>
                <w:rFonts w:ascii="Barlow Condensed SemiBold" w:hAnsi="Barlow Condensed SemiBold"/>
                <w:b/>
                <w:bCs/>
                <w:caps/>
                <w:color w:val="BFBFBF" w:themeColor="background1" w:themeShade="BF"/>
                <w:sz w:val="26"/>
                <w:szCs w:val="26"/>
              </w:rPr>
              <w:tab/>
            </w:r>
            <w:r w:rsidRPr="0023321B">
              <w:rPr>
                <w:rFonts w:ascii="Barlow Condensed SemiBold" w:hAnsi="Barlow Condensed SemiBold"/>
                <w:b/>
                <w:bCs/>
                <w:caps/>
                <w:color w:val="BFBFBF" w:themeColor="background1" w:themeShade="BF"/>
                <w:sz w:val="26"/>
                <w:szCs w:val="26"/>
              </w:rPr>
              <w:tab/>
            </w:r>
            <w:r w:rsidRPr="0023321B">
              <w:rPr>
                <w:rFonts w:ascii="Barlow Condensed SemiBold" w:hAnsi="Barlow Condensed SemiBold"/>
                <w:b/>
                <w:bCs/>
                <w:caps/>
                <w:color w:val="BFBFBF" w:themeColor="background1" w:themeShade="BF"/>
                <w:sz w:val="26"/>
                <w:szCs w:val="26"/>
              </w:rPr>
              <w:tab/>
            </w:r>
          </w:p>
        </w:tc>
      </w:tr>
      <w:tr w:rsidR="00FA35D7" w14:paraId="35A7DB8E" w14:textId="77777777" w:rsidTr="007049D2">
        <w:trPr>
          <w:trHeight w:val="1476"/>
        </w:trPr>
        <w:tc>
          <w:tcPr>
            <w:tcW w:w="11513" w:type="dxa"/>
            <w:tcBorders>
              <w:top w:val="nil"/>
              <w:left w:val="nil"/>
              <w:bottom w:val="nil"/>
              <w:right w:val="nil"/>
            </w:tcBorders>
          </w:tcPr>
          <w:p w14:paraId="3987F0CA" w14:textId="77777777" w:rsidR="00FA35D7" w:rsidRDefault="00FA35D7" w:rsidP="007049D2">
            <w:pPr>
              <w:rPr>
                <w:sz w:val="8"/>
                <w:szCs w:val="8"/>
              </w:rPr>
            </w:pPr>
          </w:p>
          <w:tbl>
            <w:tblPr>
              <w:tblW w:w="11446" w:type="dxa"/>
              <w:tblLayout w:type="fixed"/>
              <w:tblLook w:val="04A0" w:firstRow="1" w:lastRow="0" w:firstColumn="1" w:lastColumn="0" w:noHBand="0" w:noVBand="1"/>
            </w:tblPr>
            <w:tblGrid>
              <w:gridCol w:w="604"/>
              <w:gridCol w:w="566"/>
              <w:gridCol w:w="1765"/>
              <w:gridCol w:w="425"/>
              <w:gridCol w:w="425"/>
              <w:gridCol w:w="567"/>
              <w:gridCol w:w="567"/>
              <w:gridCol w:w="571"/>
              <w:gridCol w:w="505"/>
              <w:gridCol w:w="562"/>
              <w:gridCol w:w="431"/>
              <w:gridCol w:w="708"/>
              <w:gridCol w:w="567"/>
              <w:gridCol w:w="567"/>
              <w:gridCol w:w="704"/>
              <w:gridCol w:w="430"/>
              <w:gridCol w:w="426"/>
              <w:gridCol w:w="562"/>
              <w:gridCol w:w="494"/>
            </w:tblGrid>
            <w:tr w:rsidR="00DF7C97" w:rsidRPr="000A236F" w14:paraId="2A814462" w14:textId="77777777" w:rsidTr="00E75EBB">
              <w:trPr>
                <w:trHeight w:val="241"/>
              </w:trPr>
              <w:tc>
                <w:tcPr>
                  <w:tcW w:w="2935" w:type="dxa"/>
                  <w:gridSpan w:val="3"/>
                  <w:tcBorders>
                    <w:top w:val="single" w:sz="4" w:space="0" w:color="FFFFFF"/>
                    <w:left w:val="single" w:sz="4" w:space="0" w:color="FFFFFF"/>
                    <w:bottom w:val="single" w:sz="4" w:space="0" w:color="FFFFFF"/>
                    <w:right w:val="single" w:sz="4" w:space="0" w:color="FFFFFF"/>
                  </w:tcBorders>
                  <w:shd w:val="clear" w:color="000000" w:fill="0D0D0D"/>
                  <w:noWrap/>
                  <w:hideMark/>
                </w:tcPr>
                <w:p w14:paraId="2F0E4B8A" w14:textId="77777777" w:rsidR="00DF7C97" w:rsidRPr="000A236F" w:rsidRDefault="00DF7C97" w:rsidP="00DF7C97">
                  <w:pPr>
                    <w:spacing w:after="0" w:line="240" w:lineRule="auto"/>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SKU Codes and Description</w:t>
                  </w:r>
                </w:p>
              </w:tc>
              <w:tc>
                <w:tcPr>
                  <w:tcW w:w="2555" w:type="dxa"/>
                  <w:gridSpan w:val="5"/>
                  <w:tcBorders>
                    <w:top w:val="single" w:sz="4" w:space="0" w:color="FFFFFF"/>
                    <w:left w:val="nil"/>
                    <w:bottom w:val="single" w:sz="4" w:space="0" w:color="FFFFFF"/>
                    <w:right w:val="single" w:sz="4" w:space="0" w:color="FFFFFF"/>
                  </w:tcBorders>
                  <w:shd w:val="clear" w:color="000000" w:fill="963634"/>
                  <w:noWrap/>
                  <w:hideMark/>
                </w:tcPr>
                <w:p w14:paraId="5274B477" w14:textId="77777777" w:rsidR="00DF7C97" w:rsidRPr="000A236F" w:rsidRDefault="00DF7C97" w:rsidP="00DF7C97">
                  <w:pPr>
                    <w:spacing w:after="0" w:line="240" w:lineRule="auto"/>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Individual Item (Consumer Unit)</w:t>
                  </w:r>
                </w:p>
              </w:tc>
              <w:tc>
                <w:tcPr>
                  <w:tcW w:w="3340" w:type="dxa"/>
                  <w:gridSpan w:val="6"/>
                  <w:tcBorders>
                    <w:top w:val="single" w:sz="4" w:space="0" w:color="FFFFFF"/>
                    <w:left w:val="nil"/>
                    <w:bottom w:val="single" w:sz="4" w:space="0" w:color="FFFFFF"/>
                    <w:right w:val="single" w:sz="4" w:space="0" w:color="FFFFFF"/>
                  </w:tcBorders>
                  <w:shd w:val="clear" w:color="000000" w:fill="76933C"/>
                  <w:noWrap/>
                  <w:hideMark/>
                </w:tcPr>
                <w:p w14:paraId="623C1012" w14:textId="77777777" w:rsidR="00DF7C97" w:rsidRPr="000A236F" w:rsidRDefault="00DF7C97" w:rsidP="00DF7C97">
                  <w:pPr>
                    <w:spacing w:after="0" w:line="240" w:lineRule="auto"/>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Carton (Traded Unit)</w:t>
                  </w:r>
                </w:p>
              </w:tc>
              <w:tc>
                <w:tcPr>
                  <w:tcW w:w="2616" w:type="dxa"/>
                  <w:gridSpan w:val="5"/>
                  <w:tcBorders>
                    <w:top w:val="single" w:sz="4" w:space="0" w:color="FFFFFF"/>
                    <w:left w:val="nil"/>
                    <w:bottom w:val="single" w:sz="4" w:space="0" w:color="FFFFFF"/>
                    <w:right w:val="single" w:sz="4" w:space="0" w:color="FFFFFF"/>
                  </w:tcBorders>
                  <w:shd w:val="clear" w:color="000000" w:fill="E26B0A"/>
                  <w:noWrap/>
                  <w:hideMark/>
                </w:tcPr>
                <w:p w14:paraId="35417063" w14:textId="77777777" w:rsidR="00DF7C97" w:rsidRPr="000A236F" w:rsidRDefault="00DF7C97" w:rsidP="00DF7C97">
                  <w:pPr>
                    <w:spacing w:after="0" w:line="240" w:lineRule="auto"/>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Pallet Information</w:t>
                  </w:r>
                </w:p>
              </w:tc>
            </w:tr>
            <w:tr w:rsidR="00DF7C97" w:rsidRPr="000A236F" w14:paraId="26C97A6A" w14:textId="77777777" w:rsidTr="00E75EBB">
              <w:trPr>
                <w:trHeight w:val="145"/>
              </w:trPr>
              <w:tc>
                <w:tcPr>
                  <w:tcW w:w="604" w:type="dxa"/>
                  <w:vMerge w:val="restart"/>
                  <w:tcBorders>
                    <w:top w:val="nil"/>
                    <w:left w:val="single" w:sz="4" w:space="0" w:color="FFFFFF"/>
                    <w:bottom w:val="single" w:sz="4" w:space="0" w:color="FFFFFF"/>
                    <w:right w:val="single" w:sz="4" w:space="0" w:color="FFFFFF"/>
                  </w:tcBorders>
                  <w:shd w:val="clear" w:color="000000" w:fill="000000"/>
                  <w:vAlign w:val="center"/>
                  <w:hideMark/>
                </w:tcPr>
                <w:p w14:paraId="3C2922D7" w14:textId="77777777" w:rsidR="00DF7C97" w:rsidRPr="000A236F" w:rsidRDefault="00DF7C97" w:rsidP="00DF7C97">
                  <w:pPr>
                    <w:spacing w:after="0" w:line="240" w:lineRule="auto"/>
                    <w:ind w:left="-144" w:right="-106"/>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Case Codes</w:t>
                  </w:r>
                </w:p>
              </w:tc>
              <w:tc>
                <w:tcPr>
                  <w:tcW w:w="566" w:type="dxa"/>
                  <w:vMerge w:val="restart"/>
                  <w:tcBorders>
                    <w:top w:val="nil"/>
                    <w:left w:val="single" w:sz="4" w:space="0" w:color="FFFFFF"/>
                    <w:bottom w:val="single" w:sz="4" w:space="0" w:color="FFFFFF"/>
                    <w:right w:val="single" w:sz="4" w:space="0" w:color="FFFFFF"/>
                  </w:tcBorders>
                  <w:shd w:val="clear" w:color="000000" w:fill="000000"/>
                  <w:vAlign w:val="center"/>
                  <w:hideMark/>
                </w:tcPr>
                <w:p w14:paraId="112A77A3" w14:textId="77777777" w:rsidR="00DF7C97" w:rsidRPr="000A236F" w:rsidRDefault="00DF7C97" w:rsidP="00DF7C97">
                  <w:pPr>
                    <w:spacing w:after="0" w:line="240" w:lineRule="auto"/>
                    <w:ind w:left="-106" w:right="-113"/>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Unit Codes</w:t>
                  </w:r>
                </w:p>
              </w:tc>
              <w:tc>
                <w:tcPr>
                  <w:tcW w:w="1765" w:type="dxa"/>
                  <w:vMerge w:val="restart"/>
                  <w:tcBorders>
                    <w:top w:val="nil"/>
                    <w:left w:val="single" w:sz="4" w:space="0" w:color="FFFFFF"/>
                    <w:bottom w:val="single" w:sz="4" w:space="0" w:color="FFFFFF"/>
                    <w:right w:val="single" w:sz="4" w:space="0" w:color="FFFFFF"/>
                  </w:tcBorders>
                  <w:shd w:val="clear" w:color="000000" w:fill="000000"/>
                  <w:noWrap/>
                  <w:vAlign w:val="center"/>
                  <w:hideMark/>
                </w:tcPr>
                <w:p w14:paraId="253C606A" w14:textId="77777777" w:rsidR="00DF7C97" w:rsidRPr="000A236F" w:rsidRDefault="00DF7C97" w:rsidP="00DF7C97">
                  <w:pPr>
                    <w:spacing w:after="0" w:line="240" w:lineRule="auto"/>
                    <w:ind w:left="-106" w:right="-112"/>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Product Description</w:t>
                  </w:r>
                </w:p>
              </w:tc>
              <w:tc>
                <w:tcPr>
                  <w:tcW w:w="1417" w:type="dxa"/>
                  <w:gridSpan w:val="3"/>
                  <w:tcBorders>
                    <w:top w:val="single" w:sz="4" w:space="0" w:color="FFFFFF"/>
                    <w:left w:val="nil"/>
                    <w:bottom w:val="single" w:sz="4" w:space="0" w:color="FFFFFF"/>
                    <w:right w:val="single" w:sz="4" w:space="0" w:color="FFFFFF"/>
                  </w:tcBorders>
                  <w:shd w:val="clear" w:color="000000" w:fill="963634"/>
                  <w:noWrap/>
                  <w:hideMark/>
                </w:tcPr>
                <w:p w14:paraId="184B7ED4" w14:textId="77777777" w:rsidR="00DF7C97" w:rsidRPr="000A236F" w:rsidRDefault="00DF7C97" w:rsidP="00DF7C97">
                  <w:pPr>
                    <w:spacing w:after="0" w:line="240" w:lineRule="auto"/>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Dimensions (mm)</w:t>
                  </w:r>
                </w:p>
              </w:tc>
              <w:tc>
                <w:tcPr>
                  <w:tcW w:w="567" w:type="dxa"/>
                  <w:vMerge w:val="restart"/>
                  <w:tcBorders>
                    <w:top w:val="nil"/>
                    <w:left w:val="single" w:sz="4" w:space="0" w:color="FFFFFF"/>
                    <w:bottom w:val="single" w:sz="4" w:space="0" w:color="FFFFFF"/>
                    <w:right w:val="single" w:sz="4" w:space="0" w:color="FFFFFF"/>
                  </w:tcBorders>
                  <w:shd w:val="clear" w:color="000000" w:fill="963634"/>
                  <w:vAlign w:val="center"/>
                  <w:hideMark/>
                </w:tcPr>
                <w:p w14:paraId="234D46F6" w14:textId="77777777" w:rsidR="00DF7C97" w:rsidRPr="000A236F" w:rsidRDefault="00DF7C97" w:rsidP="00DF7C97">
                  <w:pPr>
                    <w:spacing w:after="0" w:line="240" w:lineRule="auto"/>
                    <w:ind w:left="-109" w:right="-120"/>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Cubic Volume (cm³)</w:t>
                  </w:r>
                </w:p>
              </w:tc>
              <w:tc>
                <w:tcPr>
                  <w:tcW w:w="571" w:type="dxa"/>
                  <w:vMerge w:val="restart"/>
                  <w:tcBorders>
                    <w:top w:val="nil"/>
                    <w:left w:val="single" w:sz="4" w:space="0" w:color="FFFFFF"/>
                    <w:bottom w:val="single" w:sz="4" w:space="0" w:color="FFFFFF"/>
                    <w:right w:val="single" w:sz="4" w:space="0" w:color="FFFFFF"/>
                  </w:tcBorders>
                  <w:shd w:val="clear" w:color="000000" w:fill="963634"/>
                  <w:vAlign w:val="center"/>
                  <w:hideMark/>
                </w:tcPr>
                <w:p w14:paraId="66A80AD4" w14:textId="77777777" w:rsidR="00DF7C97" w:rsidRPr="000A236F" w:rsidRDefault="00DF7C97" w:rsidP="00DF7C97">
                  <w:pPr>
                    <w:spacing w:after="0" w:line="240" w:lineRule="auto"/>
                    <w:ind w:left="-102" w:right="-93"/>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Gross Weight (kg)</w:t>
                  </w:r>
                </w:p>
              </w:tc>
              <w:tc>
                <w:tcPr>
                  <w:tcW w:w="1498" w:type="dxa"/>
                  <w:gridSpan w:val="3"/>
                  <w:tcBorders>
                    <w:top w:val="single" w:sz="4" w:space="0" w:color="FFFFFF"/>
                    <w:left w:val="nil"/>
                    <w:bottom w:val="single" w:sz="4" w:space="0" w:color="FFFFFF"/>
                    <w:right w:val="single" w:sz="4" w:space="0" w:color="FFFFFF"/>
                  </w:tcBorders>
                  <w:shd w:val="clear" w:color="000000" w:fill="76933C"/>
                  <w:noWrap/>
                  <w:hideMark/>
                </w:tcPr>
                <w:p w14:paraId="57B46173" w14:textId="77777777" w:rsidR="00DF7C97" w:rsidRPr="000A236F" w:rsidRDefault="00DF7C97" w:rsidP="00DF7C97">
                  <w:pPr>
                    <w:spacing w:after="0" w:line="240" w:lineRule="auto"/>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Dimensions (mm)</w:t>
                  </w:r>
                </w:p>
              </w:tc>
              <w:tc>
                <w:tcPr>
                  <w:tcW w:w="708" w:type="dxa"/>
                  <w:vMerge w:val="restart"/>
                  <w:tcBorders>
                    <w:top w:val="nil"/>
                    <w:left w:val="single" w:sz="4" w:space="0" w:color="FFFFFF"/>
                    <w:bottom w:val="single" w:sz="4" w:space="0" w:color="FFFFFF"/>
                    <w:right w:val="single" w:sz="4" w:space="0" w:color="FFFFFF"/>
                  </w:tcBorders>
                  <w:shd w:val="clear" w:color="000000" w:fill="76933C"/>
                  <w:vAlign w:val="center"/>
                  <w:hideMark/>
                </w:tcPr>
                <w:p w14:paraId="3E0B4AF9" w14:textId="77777777" w:rsidR="00DF7C97" w:rsidRPr="000A236F" w:rsidRDefault="00DF7C97" w:rsidP="00DF7C97">
                  <w:pPr>
                    <w:spacing w:after="0" w:line="240" w:lineRule="auto"/>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Cubic Volume (cm³)</w:t>
                  </w:r>
                </w:p>
              </w:tc>
              <w:tc>
                <w:tcPr>
                  <w:tcW w:w="567" w:type="dxa"/>
                  <w:vMerge w:val="restart"/>
                  <w:tcBorders>
                    <w:top w:val="nil"/>
                    <w:left w:val="single" w:sz="4" w:space="0" w:color="FFFFFF"/>
                    <w:bottom w:val="single" w:sz="4" w:space="0" w:color="FFFFFF"/>
                    <w:right w:val="single" w:sz="4" w:space="0" w:color="FFFFFF"/>
                  </w:tcBorders>
                  <w:shd w:val="clear" w:color="000000" w:fill="76933C"/>
                  <w:vAlign w:val="center"/>
                  <w:hideMark/>
                </w:tcPr>
                <w:p w14:paraId="52481643" w14:textId="77777777" w:rsidR="00DF7C97" w:rsidRPr="000A236F" w:rsidRDefault="00DF7C97" w:rsidP="00DF7C97">
                  <w:pPr>
                    <w:spacing w:after="0" w:line="240" w:lineRule="auto"/>
                    <w:ind w:left="-110" w:right="-108"/>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Gross Weight (kg)</w:t>
                  </w:r>
                </w:p>
              </w:tc>
              <w:tc>
                <w:tcPr>
                  <w:tcW w:w="567" w:type="dxa"/>
                  <w:vMerge w:val="restart"/>
                  <w:tcBorders>
                    <w:top w:val="nil"/>
                    <w:left w:val="single" w:sz="4" w:space="0" w:color="FFFFFF"/>
                    <w:bottom w:val="single" w:sz="4" w:space="0" w:color="FFFFFF"/>
                    <w:right w:val="single" w:sz="4" w:space="0" w:color="FFFFFF"/>
                  </w:tcBorders>
                  <w:shd w:val="clear" w:color="000000" w:fill="76933C"/>
                  <w:vAlign w:val="center"/>
                  <w:hideMark/>
                </w:tcPr>
                <w:p w14:paraId="328AE015" w14:textId="77777777" w:rsidR="00DF7C97" w:rsidRPr="000A236F" w:rsidRDefault="00DF7C97" w:rsidP="00DF7C97">
                  <w:pPr>
                    <w:spacing w:after="0" w:line="240" w:lineRule="auto"/>
                    <w:ind w:left="-200" w:right="-125"/>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 xml:space="preserve">Units </w:t>
                  </w:r>
                </w:p>
                <w:p w14:paraId="14C35402" w14:textId="77777777" w:rsidR="00DF7C97" w:rsidRPr="000A236F" w:rsidRDefault="00DF7C97" w:rsidP="00DF7C97">
                  <w:pPr>
                    <w:spacing w:after="0" w:line="240" w:lineRule="auto"/>
                    <w:ind w:left="-200" w:right="-125" w:hanging="8"/>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 xml:space="preserve">Per </w:t>
                  </w:r>
                </w:p>
                <w:p w14:paraId="247A840E" w14:textId="77777777" w:rsidR="00DF7C97" w:rsidRPr="000A236F" w:rsidRDefault="00DF7C97" w:rsidP="00DF7C97">
                  <w:pPr>
                    <w:spacing w:after="0" w:line="240" w:lineRule="auto"/>
                    <w:ind w:left="-200" w:right="-125"/>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Carton</w:t>
                  </w:r>
                </w:p>
              </w:tc>
              <w:tc>
                <w:tcPr>
                  <w:tcW w:w="704" w:type="dxa"/>
                  <w:vMerge w:val="restart"/>
                  <w:tcBorders>
                    <w:top w:val="nil"/>
                    <w:left w:val="single" w:sz="4" w:space="0" w:color="FFFFFF"/>
                    <w:bottom w:val="single" w:sz="4" w:space="0" w:color="FFFFFF"/>
                    <w:right w:val="single" w:sz="4" w:space="0" w:color="FFFFFF"/>
                  </w:tcBorders>
                  <w:shd w:val="clear" w:color="000000" w:fill="E26B0A"/>
                  <w:vAlign w:val="center"/>
                  <w:hideMark/>
                </w:tcPr>
                <w:p w14:paraId="0B28D0D3" w14:textId="77777777" w:rsidR="00DF7C97" w:rsidRPr="000A236F" w:rsidRDefault="00DF7C97" w:rsidP="00DF7C97">
                  <w:pPr>
                    <w:spacing w:after="0" w:line="240" w:lineRule="auto"/>
                    <w:ind w:left="-113" w:right="-106"/>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Consumer Units Per Pallet</w:t>
                  </w:r>
                </w:p>
              </w:tc>
              <w:tc>
                <w:tcPr>
                  <w:tcW w:w="1418" w:type="dxa"/>
                  <w:gridSpan w:val="3"/>
                  <w:tcBorders>
                    <w:top w:val="single" w:sz="4" w:space="0" w:color="FFFFFF"/>
                    <w:left w:val="nil"/>
                    <w:bottom w:val="single" w:sz="4" w:space="0" w:color="FFFFFF"/>
                    <w:right w:val="single" w:sz="4" w:space="0" w:color="FFFFFF"/>
                  </w:tcBorders>
                  <w:shd w:val="clear" w:color="000000" w:fill="E26B0A"/>
                  <w:noWrap/>
                  <w:hideMark/>
                </w:tcPr>
                <w:p w14:paraId="37DFE9EC" w14:textId="77777777" w:rsidR="00DF7C97" w:rsidRPr="000A236F" w:rsidRDefault="00DF7C97" w:rsidP="00DF7C97">
                  <w:pPr>
                    <w:spacing w:after="0" w:line="240" w:lineRule="auto"/>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Dimensions (mm)</w:t>
                  </w:r>
                </w:p>
              </w:tc>
              <w:tc>
                <w:tcPr>
                  <w:tcW w:w="494" w:type="dxa"/>
                  <w:vMerge w:val="restart"/>
                  <w:tcBorders>
                    <w:top w:val="nil"/>
                    <w:left w:val="single" w:sz="4" w:space="0" w:color="FFFFFF"/>
                    <w:bottom w:val="single" w:sz="4" w:space="0" w:color="FFFFFF"/>
                    <w:right w:val="single" w:sz="4" w:space="0" w:color="FFFFFF"/>
                  </w:tcBorders>
                  <w:shd w:val="clear" w:color="000000" w:fill="E26B0A"/>
                  <w:vAlign w:val="center"/>
                  <w:hideMark/>
                </w:tcPr>
                <w:p w14:paraId="241DD036" w14:textId="77777777" w:rsidR="00DF7C97" w:rsidRPr="000A236F" w:rsidRDefault="00DF7C97" w:rsidP="00DF7C97">
                  <w:pPr>
                    <w:spacing w:after="0" w:line="240" w:lineRule="auto"/>
                    <w:ind w:left="-178" w:right="-109"/>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Gross Weight (kg)</w:t>
                  </w:r>
                </w:p>
              </w:tc>
            </w:tr>
            <w:tr w:rsidR="00DF7C97" w:rsidRPr="000A236F" w14:paraId="761A04CC" w14:textId="77777777" w:rsidTr="00E75EBB">
              <w:trPr>
                <w:trHeight w:val="291"/>
              </w:trPr>
              <w:tc>
                <w:tcPr>
                  <w:tcW w:w="604" w:type="dxa"/>
                  <w:vMerge/>
                  <w:tcBorders>
                    <w:top w:val="nil"/>
                    <w:left w:val="single" w:sz="4" w:space="0" w:color="FFFFFF"/>
                    <w:bottom w:val="single" w:sz="4" w:space="0" w:color="FFFFFF"/>
                    <w:right w:val="single" w:sz="4" w:space="0" w:color="FFFFFF"/>
                  </w:tcBorders>
                  <w:vAlign w:val="center"/>
                  <w:hideMark/>
                </w:tcPr>
                <w:p w14:paraId="1A6A0356" w14:textId="77777777" w:rsidR="00DF7C97" w:rsidRPr="000A236F" w:rsidRDefault="00DF7C97" w:rsidP="00DF7C97">
                  <w:pPr>
                    <w:spacing w:after="0" w:line="240" w:lineRule="auto"/>
                    <w:rPr>
                      <w:rFonts w:ascii="Calibri" w:eastAsia="Times New Roman" w:hAnsi="Calibri" w:cs="Calibri"/>
                      <w:b/>
                      <w:bCs/>
                      <w:color w:val="FFFFFF"/>
                      <w:sz w:val="14"/>
                      <w:szCs w:val="14"/>
                      <w:lang w:val="en-AU" w:eastAsia="en-AU"/>
                    </w:rPr>
                  </w:pPr>
                </w:p>
              </w:tc>
              <w:tc>
                <w:tcPr>
                  <w:tcW w:w="566" w:type="dxa"/>
                  <w:vMerge/>
                  <w:tcBorders>
                    <w:top w:val="nil"/>
                    <w:left w:val="single" w:sz="4" w:space="0" w:color="FFFFFF"/>
                    <w:bottom w:val="single" w:sz="4" w:space="0" w:color="FFFFFF"/>
                    <w:right w:val="single" w:sz="4" w:space="0" w:color="FFFFFF"/>
                  </w:tcBorders>
                  <w:vAlign w:val="center"/>
                  <w:hideMark/>
                </w:tcPr>
                <w:p w14:paraId="700EB103" w14:textId="77777777" w:rsidR="00DF7C97" w:rsidRPr="000A236F" w:rsidRDefault="00DF7C97" w:rsidP="00DF7C97">
                  <w:pPr>
                    <w:spacing w:after="0" w:line="240" w:lineRule="auto"/>
                    <w:rPr>
                      <w:rFonts w:ascii="Calibri" w:eastAsia="Times New Roman" w:hAnsi="Calibri" w:cs="Calibri"/>
                      <w:b/>
                      <w:bCs/>
                      <w:color w:val="FFFFFF"/>
                      <w:sz w:val="14"/>
                      <w:szCs w:val="14"/>
                      <w:lang w:val="en-AU" w:eastAsia="en-AU"/>
                    </w:rPr>
                  </w:pPr>
                </w:p>
              </w:tc>
              <w:tc>
                <w:tcPr>
                  <w:tcW w:w="1765" w:type="dxa"/>
                  <w:vMerge/>
                  <w:tcBorders>
                    <w:top w:val="nil"/>
                    <w:left w:val="single" w:sz="4" w:space="0" w:color="FFFFFF"/>
                    <w:bottom w:val="single" w:sz="4" w:space="0" w:color="FFFFFF"/>
                    <w:right w:val="single" w:sz="4" w:space="0" w:color="FFFFFF"/>
                  </w:tcBorders>
                  <w:vAlign w:val="center"/>
                  <w:hideMark/>
                </w:tcPr>
                <w:p w14:paraId="7EA9B7D2" w14:textId="77777777" w:rsidR="00DF7C97" w:rsidRPr="000A236F" w:rsidRDefault="00DF7C97" w:rsidP="00DF7C97">
                  <w:pPr>
                    <w:spacing w:after="0" w:line="240" w:lineRule="auto"/>
                    <w:rPr>
                      <w:rFonts w:ascii="Calibri" w:eastAsia="Times New Roman" w:hAnsi="Calibri" w:cs="Calibri"/>
                      <w:b/>
                      <w:bCs/>
                      <w:color w:val="FFFFFF"/>
                      <w:sz w:val="14"/>
                      <w:szCs w:val="14"/>
                      <w:lang w:val="en-AU" w:eastAsia="en-AU"/>
                    </w:rPr>
                  </w:pPr>
                </w:p>
              </w:tc>
              <w:tc>
                <w:tcPr>
                  <w:tcW w:w="425" w:type="dxa"/>
                  <w:tcBorders>
                    <w:top w:val="nil"/>
                    <w:left w:val="nil"/>
                    <w:bottom w:val="single" w:sz="4" w:space="0" w:color="FFFFFF"/>
                    <w:right w:val="single" w:sz="4" w:space="0" w:color="FFFFFF"/>
                  </w:tcBorders>
                  <w:shd w:val="clear" w:color="000000" w:fill="963634"/>
                  <w:vAlign w:val="center"/>
                  <w:hideMark/>
                </w:tcPr>
                <w:p w14:paraId="4FFDFDAE" w14:textId="77777777" w:rsidR="00DF7C97" w:rsidRPr="000A236F" w:rsidRDefault="00DF7C97" w:rsidP="00DF7C97">
                  <w:pPr>
                    <w:spacing w:after="0" w:line="240" w:lineRule="auto"/>
                    <w:ind w:left="-106" w:right="-102"/>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Width</w:t>
                  </w:r>
                </w:p>
              </w:tc>
              <w:tc>
                <w:tcPr>
                  <w:tcW w:w="425" w:type="dxa"/>
                  <w:tcBorders>
                    <w:top w:val="nil"/>
                    <w:left w:val="nil"/>
                    <w:bottom w:val="single" w:sz="4" w:space="0" w:color="FFFFFF"/>
                    <w:right w:val="single" w:sz="4" w:space="0" w:color="FFFFFF"/>
                  </w:tcBorders>
                  <w:shd w:val="clear" w:color="000000" w:fill="963634"/>
                  <w:vAlign w:val="center"/>
                  <w:hideMark/>
                </w:tcPr>
                <w:p w14:paraId="5DF9E8EE" w14:textId="77777777" w:rsidR="00DF7C97" w:rsidRPr="000A236F" w:rsidRDefault="00DF7C97" w:rsidP="00DF7C97">
                  <w:pPr>
                    <w:spacing w:after="0" w:line="240" w:lineRule="auto"/>
                    <w:ind w:left="-111" w:right="-108"/>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Depth</w:t>
                  </w:r>
                </w:p>
              </w:tc>
              <w:tc>
                <w:tcPr>
                  <w:tcW w:w="567" w:type="dxa"/>
                  <w:tcBorders>
                    <w:top w:val="nil"/>
                    <w:left w:val="nil"/>
                    <w:bottom w:val="single" w:sz="4" w:space="0" w:color="FFFFFF"/>
                    <w:right w:val="single" w:sz="4" w:space="0" w:color="FFFFFF"/>
                  </w:tcBorders>
                  <w:shd w:val="clear" w:color="000000" w:fill="963634"/>
                  <w:vAlign w:val="center"/>
                  <w:hideMark/>
                </w:tcPr>
                <w:p w14:paraId="5769E1CE" w14:textId="77777777" w:rsidR="00DF7C97" w:rsidRPr="000A236F" w:rsidRDefault="00DF7C97" w:rsidP="00DF7C97">
                  <w:pPr>
                    <w:spacing w:after="0" w:line="240" w:lineRule="auto"/>
                    <w:ind w:left="-106" w:right="-103"/>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Height</w:t>
                  </w:r>
                </w:p>
              </w:tc>
              <w:tc>
                <w:tcPr>
                  <w:tcW w:w="567" w:type="dxa"/>
                  <w:vMerge/>
                  <w:tcBorders>
                    <w:top w:val="nil"/>
                    <w:left w:val="single" w:sz="4" w:space="0" w:color="FFFFFF"/>
                    <w:bottom w:val="single" w:sz="4" w:space="0" w:color="FFFFFF"/>
                    <w:right w:val="single" w:sz="4" w:space="0" w:color="FFFFFF"/>
                  </w:tcBorders>
                  <w:vAlign w:val="center"/>
                  <w:hideMark/>
                </w:tcPr>
                <w:p w14:paraId="14087288" w14:textId="77777777" w:rsidR="00DF7C97" w:rsidRPr="000A236F" w:rsidRDefault="00DF7C97" w:rsidP="00DF7C97">
                  <w:pPr>
                    <w:spacing w:after="0" w:line="240" w:lineRule="auto"/>
                    <w:rPr>
                      <w:rFonts w:ascii="Calibri" w:eastAsia="Times New Roman" w:hAnsi="Calibri" w:cs="Calibri"/>
                      <w:b/>
                      <w:bCs/>
                      <w:color w:val="FFFFFF"/>
                      <w:sz w:val="14"/>
                      <w:szCs w:val="14"/>
                      <w:lang w:val="en-AU" w:eastAsia="en-AU"/>
                    </w:rPr>
                  </w:pPr>
                </w:p>
              </w:tc>
              <w:tc>
                <w:tcPr>
                  <w:tcW w:w="571" w:type="dxa"/>
                  <w:vMerge/>
                  <w:tcBorders>
                    <w:top w:val="nil"/>
                    <w:left w:val="single" w:sz="4" w:space="0" w:color="FFFFFF"/>
                    <w:bottom w:val="single" w:sz="4" w:space="0" w:color="FFFFFF"/>
                    <w:right w:val="single" w:sz="4" w:space="0" w:color="FFFFFF"/>
                  </w:tcBorders>
                  <w:vAlign w:val="center"/>
                  <w:hideMark/>
                </w:tcPr>
                <w:p w14:paraId="231E84F4" w14:textId="77777777" w:rsidR="00DF7C97" w:rsidRPr="000A236F" w:rsidRDefault="00DF7C97" w:rsidP="00DF7C97">
                  <w:pPr>
                    <w:spacing w:after="0" w:line="240" w:lineRule="auto"/>
                    <w:rPr>
                      <w:rFonts w:ascii="Calibri" w:eastAsia="Times New Roman" w:hAnsi="Calibri" w:cs="Calibri"/>
                      <w:b/>
                      <w:bCs/>
                      <w:color w:val="FFFFFF"/>
                      <w:sz w:val="14"/>
                      <w:szCs w:val="14"/>
                      <w:lang w:val="en-AU" w:eastAsia="en-AU"/>
                    </w:rPr>
                  </w:pPr>
                </w:p>
              </w:tc>
              <w:tc>
                <w:tcPr>
                  <w:tcW w:w="505" w:type="dxa"/>
                  <w:tcBorders>
                    <w:top w:val="nil"/>
                    <w:left w:val="nil"/>
                    <w:bottom w:val="single" w:sz="4" w:space="0" w:color="FFFFFF"/>
                    <w:right w:val="single" w:sz="4" w:space="0" w:color="FFFFFF"/>
                  </w:tcBorders>
                  <w:shd w:val="clear" w:color="000000" w:fill="76933C"/>
                  <w:vAlign w:val="center"/>
                  <w:hideMark/>
                </w:tcPr>
                <w:p w14:paraId="64DF4B4C" w14:textId="77777777" w:rsidR="00DF7C97" w:rsidRPr="000A236F" w:rsidRDefault="00DF7C97" w:rsidP="00DF7C97">
                  <w:pPr>
                    <w:spacing w:after="0" w:line="240" w:lineRule="auto"/>
                    <w:ind w:left="-167" w:right="-179"/>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Width</w:t>
                  </w:r>
                </w:p>
              </w:tc>
              <w:tc>
                <w:tcPr>
                  <w:tcW w:w="562" w:type="dxa"/>
                  <w:tcBorders>
                    <w:top w:val="nil"/>
                    <w:left w:val="nil"/>
                    <w:bottom w:val="single" w:sz="4" w:space="0" w:color="FFFFFF"/>
                    <w:right w:val="single" w:sz="4" w:space="0" w:color="FFFFFF"/>
                  </w:tcBorders>
                  <w:shd w:val="clear" w:color="000000" w:fill="76933C"/>
                  <w:vAlign w:val="center"/>
                  <w:hideMark/>
                </w:tcPr>
                <w:p w14:paraId="65588776" w14:textId="77777777" w:rsidR="00DF7C97" w:rsidRPr="000A236F" w:rsidRDefault="00DF7C97" w:rsidP="00DF7C97">
                  <w:pPr>
                    <w:spacing w:after="0" w:line="240" w:lineRule="auto"/>
                    <w:ind w:left="-110" w:right="-106"/>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Depth</w:t>
                  </w:r>
                </w:p>
              </w:tc>
              <w:tc>
                <w:tcPr>
                  <w:tcW w:w="431" w:type="dxa"/>
                  <w:tcBorders>
                    <w:top w:val="nil"/>
                    <w:left w:val="nil"/>
                    <w:bottom w:val="single" w:sz="4" w:space="0" w:color="FFFFFF"/>
                    <w:right w:val="single" w:sz="4" w:space="0" w:color="FFFFFF"/>
                  </w:tcBorders>
                  <w:shd w:val="clear" w:color="000000" w:fill="76933C"/>
                  <w:vAlign w:val="center"/>
                  <w:hideMark/>
                </w:tcPr>
                <w:p w14:paraId="1051A671" w14:textId="77777777" w:rsidR="00DF7C97" w:rsidRPr="000A236F" w:rsidRDefault="00DF7C97" w:rsidP="00DF7C97">
                  <w:pPr>
                    <w:spacing w:after="0" w:line="240" w:lineRule="auto"/>
                    <w:ind w:left="-104" w:right="-103"/>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Height</w:t>
                  </w:r>
                </w:p>
              </w:tc>
              <w:tc>
                <w:tcPr>
                  <w:tcW w:w="708" w:type="dxa"/>
                  <w:vMerge/>
                  <w:tcBorders>
                    <w:top w:val="nil"/>
                    <w:left w:val="single" w:sz="4" w:space="0" w:color="FFFFFF"/>
                    <w:bottom w:val="single" w:sz="4" w:space="0" w:color="FFFFFF"/>
                    <w:right w:val="single" w:sz="4" w:space="0" w:color="FFFFFF"/>
                  </w:tcBorders>
                  <w:vAlign w:val="center"/>
                  <w:hideMark/>
                </w:tcPr>
                <w:p w14:paraId="276AF819" w14:textId="77777777" w:rsidR="00DF7C97" w:rsidRPr="000A236F" w:rsidRDefault="00DF7C97" w:rsidP="00DF7C97">
                  <w:pPr>
                    <w:spacing w:after="0" w:line="240" w:lineRule="auto"/>
                    <w:rPr>
                      <w:rFonts w:ascii="Calibri" w:eastAsia="Times New Roman" w:hAnsi="Calibri" w:cs="Calibri"/>
                      <w:b/>
                      <w:bCs/>
                      <w:color w:val="FFFFFF"/>
                      <w:sz w:val="14"/>
                      <w:szCs w:val="14"/>
                      <w:lang w:val="en-AU" w:eastAsia="en-AU"/>
                    </w:rPr>
                  </w:pPr>
                </w:p>
              </w:tc>
              <w:tc>
                <w:tcPr>
                  <w:tcW w:w="567" w:type="dxa"/>
                  <w:vMerge/>
                  <w:tcBorders>
                    <w:top w:val="nil"/>
                    <w:left w:val="single" w:sz="4" w:space="0" w:color="FFFFFF"/>
                    <w:bottom w:val="single" w:sz="4" w:space="0" w:color="FFFFFF"/>
                    <w:right w:val="single" w:sz="4" w:space="0" w:color="FFFFFF"/>
                  </w:tcBorders>
                  <w:vAlign w:val="center"/>
                  <w:hideMark/>
                </w:tcPr>
                <w:p w14:paraId="4DBC8FA7" w14:textId="77777777" w:rsidR="00DF7C97" w:rsidRPr="000A236F" w:rsidRDefault="00DF7C97" w:rsidP="00DF7C97">
                  <w:pPr>
                    <w:spacing w:after="0" w:line="240" w:lineRule="auto"/>
                    <w:rPr>
                      <w:rFonts w:ascii="Calibri" w:eastAsia="Times New Roman" w:hAnsi="Calibri" w:cs="Calibri"/>
                      <w:b/>
                      <w:bCs/>
                      <w:color w:val="FFFFFF"/>
                      <w:sz w:val="14"/>
                      <w:szCs w:val="14"/>
                      <w:lang w:val="en-AU" w:eastAsia="en-AU"/>
                    </w:rPr>
                  </w:pPr>
                </w:p>
              </w:tc>
              <w:tc>
                <w:tcPr>
                  <w:tcW w:w="567" w:type="dxa"/>
                  <w:vMerge/>
                  <w:tcBorders>
                    <w:top w:val="nil"/>
                    <w:left w:val="single" w:sz="4" w:space="0" w:color="FFFFFF"/>
                    <w:bottom w:val="single" w:sz="4" w:space="0" w:color="FFFFFF"/>
                    <w:right w:val="single" w:sz="4" w:space="0" w:color="FFFFFF"/>
                  </w:tcBorders>
                  <w:vAlign w:val="center"/>
                  <w:hideMark/>
                </w:tcPr>
                <w:p w14:paraId="55DFD8D3" w14:textId="77777777" w:rsidR="00DF7C97" w:rsidRPr="000A236F" w:rsidRDefault="00DF7C97" w:rsidP="00DF7C97">
                  <w:pPr>
                    <w:spacing w:after="0" w:line="240" w:lineRule="auto"/>
                    <w:rPr>
                      <w:rFonts w:ascii="Calibri" w:eastAsia="Times New Roman" w:hAnsi="Calibri" w:cs="Calibri"/>
                      <w:b/>
                      <w:bCs/>
                      <w:color w:val="FFFFFF"/>
                      <w:sz w:val="14"/>
                      <w:szCs w:val="14"/>
                      <w:lang w:val="en-AU" w:eastAsia="en-AU"/>
                    </w:rPr>
                  </w:pPr>
                </w:p>
              </w:tc>
              <w:tc>
                <w:tcPr>
                  <w:tcW w:w="704" w:type="dxa"/>
                  <w:vMerge/>
                  <w:tcBorders>
                    <w:top w:val="nil"/>
                    <w:left w:val="single" w:sz="4" w:space="0" w:color="FFFFFF"/>
                    <w:bottom w:val="single" w:sz="4" w:space="0" w:color="FFFFFF"/>
                    <w:right w:val="single" w:sz="4" w:space="0" w:color="FFFFFF"/>
                  </w:tcBorders>
                  <w:vAlign w:val="center"/>
                  <w:hideMark/>
                </w:tcPr>
                <w:p w14:paraId="078E0AB8" w14:textId="77777777" w:rsidR="00DF7C97" w:rsidRPr="000A236F" w:rsidRDefault="00DF7C97" w:rsidP="00DF7C97">
                  <w:pPr>
                    <w:spacing w:after="0" w:line="240" w:lineRule="auto"/>
                    <w:rPr>
                      <w:rFonts w:ascii="Calibri" w:eastAsia="Times New Roman" w:hAnsi="Calibri" w:cs="Calibri"/>
                      <w:b/>
                      <w:bCs/>
                      <w:color w:val="FFFFFF"/>
                      <w:sz w:val="14"/>
                      <w:szCs w:val="14"/>
                      <w:lang w:val="en-AU" w:eastAsia="en-AU"/>
                    </w:rPr>
                  </w:pPr>
                </w:p>
              </w:tc>
              <w:tc>
                <w:tcPr>
                  <w:tcW w:w="430" w:type="dxa"/>
                  <w:tcBorders>
                    <w:top w:val="nil"/>
                    <w:left w:val="nil"/>
                    <w:bottom w:val="single" w:sz="4" w:space="0" w:color="FFFFFF"/>
                    <w:right w:val="single" w:sz="4" w:space="0" w:color="FFFFFF"/>
                  </w:tcBorders>
                  <w:shd w:val="clear" w:color="000000" w:fill="E26B0A"/>
                  <w:vAlign w:val="center"/>
                  <w:hideMark/>
                </w:tcPr>
                <w:p w14:paraId="6F3DF62E" w14:textId="77777777" w:rsidR="00DF7C97" w:rsidRPr="000A236F" w:rsidRDefault="00DF7C97" w:rsidP="00DF7C97">
                  <w:pPr>
                    <w:spacing w:after="0" w:line="240" w:lineRule="auto"/>
                    <w:ind w:left="-108" w:right="-111"/>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Width</w:t>
                  </w:r>
                </w:p>
              </w:tc>
              <w:tc>
                <w:tcPr>
                  <w:tcW w:w="426" w:type="dxa"/>
                  <w:tcBorders>
                    <w:top w:val="nil"/>
                    <w:left w:val="nil"/>
                    <w:bottom w:val="single" w:sz="4" w:space="0" w:color="FFFFFF"/>
                    <w:right w:val="single" w:sz="4" w:space="0" w:color="FFFFFF"/>
                  </w:tcBorders>
                  <w:shd w:val="clear" w:color="000000" w:fill="E26B0A"/>
                  <w:vAlign w:val="center"/>
                  <w:hideMark/>
                </w:tcPr>
                <w:p w14:paraId="371A2B89" w14:textId="77777777" w:rsidR="00DF7C97" w:rsidRPr="000A236F" w:rsidRDefault="00DF7C97" w:rsidP="00DF7C97">
                  <w:pPr>
                    <w:spacing w:after="0" w:line="240" w:lineRule="auto"/>
                    <w:ind w:left="-112" w:right="-106"/>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Depth</w:t>
                  </w:r>
                </w:p>
              </w:tc>
              <w:tc>
                <w:tcPr>
                  <w:tcW w:w="562" w:type="dxa"/>
                  <w:tcBorders>
                    <w:top w:val="nil"/>
                    <w:left w:val="nil"/>
                    <w:bottom w:val="single" w:sz="4" w:space="0" w:color="FFFFFF"/>
                    <w:right w:val="single" w:sz="4" w:space="0" w:color="FFFFFF"/>
                  </w:tcBorders>
                  <w:shd w:val="clear" w:color="000000" w:fill="E26B0A"/>
                  <w:vAlign w:val="center"/>
                  <w:hideMark/>
                </w:tcPr>
                <w:p w14:paraId="0205051C" w14:textId="77777777" w:rsidR="00DF7C97" w:rsidRPr="000A236F" w:rsidRDefault="00DF7C97" w:rsidP="00DF7C97">
                  <w:pPr>
                    <w:spacing w:after="0" w:line="240" w:lineRule="auto"/>
                    <w:ind w:left="-104" w:right="-112"/>
                    <w:jc w:val="center"/>
                    <w:rPr>
                      <w:rFonts w:ascii="Calibri" w:eastAsia="Times New Roman" w:hAnsi="Calibri" w:cs="Calibri"/>
                      <w:b/>
                      <w:bCs/>
                      <w:color w:val="FFFFFF"/>
                      <w:sz w:val="14"/>
                      <w:szCs w:val="14"/>
                      <w:lang w:val="en-AU" w:eastAsia="en-AU"/>
                    </w:rPr>
                  </w:pPr>
                  <w:r w:rsidRPr="000A236F">
                    <w:rPr>
                      <w:rFonts w:ascii="Calibri" w:eastAsia="Times New Roman" w:hAnsi="Calibri" w:cs="Calibri"/>
                      <w:b/>
                      <w:bCs/>
                      <w:color w:val="FFFFFF"/>
                      <w:sz w:val="14"/>
                      <w:szCs w:val="14"/>
                      <w:lang w:val="en-AU" w:eastAsia="en-AU"/>
                    </w:rPr>
                    <w:t>Height</w:t>
                  </w:r>
                </w:p>
              </w:tc>
              <w:tc>
                <w:tcPr>
                  <w:tcW w:w="494" w:type="dxa"/>
                  <w:vMerge/>
                  <w:tcBorders>
                    <w:top w:val="nil"/>
                    <w:left w:val="single" w:sz="4" w:space="0" w:color="FFFFFF"/>
                    <w:bottom w:val="single" w:sz="4" w:space="0" w:color="FFFFFF"/>
                    <w:right w:val="single" w:sz="4" w:space="0" w:color="FFFFFF"/>
                  </w:tcBorders>
                  <w:vAlign w:val="center"/>
                  <w:hideMark/>
                </w:tcPr>
                <w:p w14:paraId="15A1AA96" w14:textId="77777777" w:rsidR="00DF7C97" w:rsidRPr="000A236F" w:rsidRDefault="00DF7C97" w:rsidP="00DF7C97">
                  <w:pPr>
                    <w:spacing w:after="0" w:line="240" w:lineRule="auto"/>
                    <w:rPr>
                      <w:rFonts w:ascii="Calibri" w:eastAsia="Times New Roman" w:hAnsi="Calibri" w:cs="Calibri"/>
                      <w:b/>
                      <w:bCs/>
                      <w:color w:val="FFFFFF"/>
                      <w:sz w:val="14"/>
                      <w:szCs w:val="14"/>
                      <w:lang w:val="en-AU" w:eastAsia="en-AU"/>
                    </w:rPr>
                  </w:pPr>
                </w:p>
              </w:tc>
            </w:tr>
            <w:tr w:rsidR="0016791D" w:rsidRPr="000A236F" w14:paraId="12E4764E" w14:textId="77777777" w:rsidTr="00E75EBB">
              <w:trPr>
                <w:trHeight w:val="260"/>
              </w:trPr>
              <w:tc>
                <w:tcPr>
                  <w:tcW w:w="604" w:type="dxa"/>
                  <w:tcBorders>
                    <w:top w:val="nil"/>
                    <w:left w:val="single" w:sz="4" w:space="0" w:color="FFFFFF"/>
                    <w:bottom w:val="single" w:sz="4" w:space="0" w:color="FFFFFF"/>
                    <w:right w:val="single" w:sz="4" w:space="0" w:color="FFFFFF"/>
                  </w:tcBorders>
                  <w:shd w:val="clear" w:color="A6A6A6" w:fill="A6A6A6"/>
                  <w:noWrap/>
                  <w:vAlign w:val="center"/>
                  <w:hideMark/>
                </w:tcPr>
                <w:p w14:paraId="5F3701D0" w14:textId="579ED979" w:rsidR="0016791D" w:rsidRPr="000A236F" w:rsidRDefault="0016791D" w:rsidP="0016791D">
                  <w:pPr>
                    <w:spacing w:after="0" w:line="240" w:lineRule="auto"/>
                    <w:jc w:val="center"/>
                    <w:rPr>
                      <w:rFonts w:ascii="Calibri" w:eastAsia="Times New Roman" w:hAnsi="Calibri" w:cs="Calibri"/>
                      <w:color w:val="000000"/>
                      <w:sz w:val="14"/>
                      <w:szCs w:val="14"/>
                      <w:lang w:val="en-AU" w:eastAsia="en-AU"/>
                    </w:rPr>
                  </w:pPr>
                  <w:r>
                    <w:rPr>
                      <w:rFonts w:ascii="Calibri" w:hAnsi="Calibri" w:cs="Calibri"/>
                      <w:color w:val="000000"/>
                      <w:sz w:val="14"/>
                      <w:szCs w:val="14"/>
                    </w:rPr>
                    <w:t>91101</w:t>
                  </w:r>
                </w:p>
              </w:tc>
              <w:tc>
                <w:tcPr>
                  <w:tcW w:w="566" w:type="dxa"/>
                  <w:tcBorders>
                    <w:top w:val="nil"/>
                    <w:left w:val="nil"/>
                    <w:bottom w:val="single" w:sz="4" w:space="0" w:color="FFFFFF"/>
                    <w:right w:val="single" w:sz="4" w:space="0" w:color="FFFFFF"/>
                  </w:tcBorders>
                  <w:shd w:val="clear" w:color="A6A6A6" w:fill="A6A6A6"/>
                  <w:noWrap/>
                  <w:vAlign w:val="center"/>
                  <w:hideMark/>
                </w:tcPr>
                <w:p w14:paraId="5C4D8491" w14:textId="095F3F7B" w:rsidR="0016791D" w:rsidRPr="000A236F" w:rsidRDefault="0016791D" w:rsidP="0016791D">
                  <w:pPr>
                    <w:spacing w:after="0" w:line="240" w:lineRule="auto"/>
                    <w:ind w:left="-8" w:right="-8"/>
                    <w:jc w:val="center"/>
                    <w:rPr>
                      <w:rFonts w:ascii="Calibri" w:eastAsia="Times New Roman" w:hAnsi="Calibri" w:cs="Calibri"/>
                      <w:color w:val="000000"/>
                      <w:sz w:val="14"/>
                      <w:szCs w:val="14"/>
                      <w:lang w:val="en-AU" w:eastAsia="en-AU"/>
                    </w:rPr>
                  </w:pPr>
                  <w:r>
                    <w:rPr>
                      <w:rFonts w:ascii="Calibri" w:hAnsi="Calibri" w:cs="Calibri"/>
                      <w:color w:val="000000"/>
                      <w:sz w:val="14"/>
                      <w:szCs w:val="14"/>
                    </w:rPr>
                    <w:t>91001</w:t>
                  </w:r>
                </w:p>
              </w:tc>
              <w:tc>
                <w:tcPr>
                  <w:tcW w:w="1765" w:type="dxa"/>
                  <w:tcBorders>
                    <w:top w:val="nil"/>
                    <w:left w:val="nil"/>
                    <w:bottom w:val="single" w:sz="4" w:space="0" w:color="FFFFFF"/>
                    <w:right w:val="single" w:sz="4" w:space="0" w:color="FFFFFF"/>
                  </w:tcBorders>
                  <w:shd w:val="clear" w:color="A6A6A6" w:fill="A6A6A6"/>
                  <w:noWrap/>
                  <w:vAlign w:val="center"/>
                  <w:hideMark/>
                </w:tcPr>
                <w:p w14:paraId="24E3A01F" w14:textId="765DD7C1" w:rsidR="0016791D" w:rsidRPr="000A236F" w:rsidRDefault="0016791D" w:rsidP="0016791D">
                  <w:pPr>
                    <w:spacing w:after="0" w:line="240" w:lineRule="auto"/>
                    <w:ind w:right="-47"/>
                    <w:rPr>
                      <w:rFonts w:ascii="Calibri" w:eastAsia="Times New Roman" w:hAnsi="Calibri" w:cs="Calibri"/>
                      <w:color w:val="000000"/>
                      <w:sz w:val="14"/>
                      <w:szCs w:val="14"/>
                      <w:lang w:val="en-AU" w:eastAsia="en-AU"/>
                    </w:rPr>
                  </w:pPr>
                  <w:r>
                    <w:rPr>
                      <w:rFonts w:ascii="Calibri" w:hAnsi="Calibri" w:cs="Calibri"/>
                      <w:color w:val="000000"/>
                      <w:sz w:val="14"/>
                      <w:szCs w:val="14"/>
                    </w:rPr>
                    <w:t>WD-40 Specialist Lawn &amp; Garden</w:t>
                  </w:r>
                  <w:r w:rsidR="00237EFE">
                    <w:rPr>
                      <w:rFonts w:ascii="Calibri" w:hAnsi="Calibri" w:cs="Calibri"/>
                      <w:color w:val="000000"/>
                      <w:sz w:val="14"/>
                      <w:szCs w:val="14"/>
                    </w:rPr>
                    <w:t xml:space="preserve"> </w:t>
                  </w:r>
                  <w:r>
                    <w:rPr>
                      <w:rFonts w:ascii="Calibri" w:hAnsi="Calibri" w:cs="Calibri"/>
                      <w:color w:val="000000"/>
                      <w:sz w:val="14"/>
                      <w:szCs w:val="14"/>
                    </w:rPr>
                    <w:t>Powerful</w:t>
                  </w:r>
                  <w:r w:rsidR="00237EFE">
                    <w:rPr>
                      <w:rFonts w:ascii="Calibri" w:hAnsi="Calibri" w:cs="Calibri"/>
                      <w:color w:val="000000"/>
                      <w:sz w:val="14"/>
                      <w:szCs w:val="14"/>
                    </w:rPr>
                    <w:t xml:space="preserve"> </w:t>
                  </w:r>
                  <w:r>
                    <w:rPr>
                      <w:rFonts w:ascii="Calibri" w:hAnsi="Calibri" w:cs="Calibri"/>
                      <w:color w:val="000000"/>
                      <w:sz w:val="14"/>
                      <w:szCs w:val="14"/>
                    </w:rPr>
                    <w:t>Foaming</w:t>
                  </w:r>
                  <w:r w:rsidR="00237EFE">
                    <w:rPr>
                      <w:rFonts w:ascii="Calibri" w:hAnsi="Calibri" w:cs="Calibri"/>
                      <w:color w:val="000000"/>
                      <w:sz w:val="14"/>
                      <w:szCs w:val="14"/>
                    </w:rPr>
                    <w:t xml:space="preserve"> </w:t>
                  </w:r>
                  <w:r>
                    <w:rPr>
                      <w:rFonts w:ascii="Calibri" w:hAnsi="Calibri" w:cs="Calibri"/>
                      <w:color w:val="000000"/>
                      <w:sz w:val="14"/>
                      <w:szCs w:val="14"/>
                    </w:rPr>
                    <w:t>Cleaner 400g</w:t>
                  </w:r>
                </w:p>
              </w:tc>
              <w:tc>
                <w:tcPr>
                  <w:tcW w:w="425" w:type="dxa"/>
                  <w:tcBorders>
                    <w:top w:val="nil"/>
                    <w:left w:val="nil"/>
                    <w:bottom w:val="single" w:sz="4" w:space="0" w:color="FFFFFF"/>
                    <w:right w:val="single" w:sz="4" w:space="0" w:color="FFFFFF"/>
                  </w:tcBorders>
                  <w:shd w:val="clear" w:color="000000" w:fill="E6B8B7"/>
                  <w:noWrap/>
                  <w:vAlign w:val="center"/>
                  <w:hideMark/>
                </w:tcPr>
                <w:p w14:paraId="4B8278E3" w14:textId="6D271A2C" w:rsidR="0016791D" w:rsidRPr="000A236F" w:rsidRDefault="0016791D" w:rsidP="0016791D">
                  <w:pPr>
                    <w:spacing w:after="0" w:line="240" w:lineRule="auto"/>
                    <w:jc w:val="center"/>
                    <w:rPr>
                      <w:rFonts w:ascii="Calibri" w:eastAsia="Times New Roman" w:hAnsi="Calibri" w:cs="Calibri"/>
                      <w:color w:val="000000"/>
                      <w:sz w:val="14"/>
                      <w:szCs w:val="14"/>
                      <w:lang w:val="en-AU" w:eastAsia="en-AU"/>
                    </w:rPr>
                  </w:pPr>
                  <w:r>
                    <w:rPr>
                      <w:rFonts w:ascii="Calibri" w:hAnsi="Calibri" w:cs="Calibri"/>
                      <w:color w:val="000000"/>
                      <w:sz w:val="14"/>
                      <w:szCs w:val="14"/>
                    </w:rPr>
                    <w:t>66</w:t>
                  </w:r>
                </w:p>
              </w:tc>
              <w:tc>
                <w:tcPr>
                  <w:tcW w:w="425" w:type="dxa"/>
                  <w:tcBorders>
                    <w:top w:val="nil"/>
                    <w:left w:val="nil"/>
                    <w:bottom w:val="single" w:sz="4" w:space="0" w:color="FFFFFF"/>
                    <w:right w:val="single" w:sz="4" w:space="0" w:color="FFFFFF"/>
                  </w:tcBorders>
                  <w:shd w:val="clear" w:color="000000" w:fill="E6B8B7"/>
                  <w:noWrap/>
                  <w:vAlign w:val="center"/>
                  <w:hideMark/>
                </w:tcPr>
                <w:p w14:paraId="67647C12" w14:textId="50CA4F37" w:rsidR="0016791D" w:rsidRPr="000A236F" w:rsidRDefault="0016791D" w:rsidP="0016791D">
                  <w:pPr>
                    <w:spacing w:after="0" w:line="240" w:lineRule="auto"/>
                    <w:jc w:val="center"/>
                    <w:rPr>
                      <w:rFonts w:ascii="Calibri" w:eastAsia="Times New Roman" w:hAnsi="Calibri" w:cs="Calibri"/>
                      <w:color w:val="000000"/>
                      <w:sz w:val="14"/>
                      <w:szCs w:val="14"/>
                      <w:lang w:val="en-AU" w:eastAsia="en-AU"/>
                    </w:rPr>
                  </w:pPr>
                  <w:r>
                    <w:rPr>
                      <w:rFonts w:ascii="Calibri" w:hAnsi="Calibri" w:cs="Calibri"/>
                      <w:color w:val="000000"/>
                      <w:sz w:val="14"/>
                      <w:szCs w:val="14"/>
                    </w:rPr>
                    <w:t>66</w:t>
                  </w:r>
                </w:p>
              </w:tc>
              <w:tc>
                <w:tcPr>
                  <w:tcW w:w="567" w:type="dxa"/>
                  <w:tcBorders>
                    <w:top w:val="nil"/>
                    <w:left w:val="nil"/>
                    <w:bottom w:val="single" w:sz="4" w:space="0" w:color="FFFFFF"/>
                    <w:right w:val="single" w:sz="4" w:space="0" w:color="FFFFFF"/>
                  </w:tcBorders>
                  <w:shd w:val="clear" w:color="000000" w:fill="E6B8B7"/>
                  <w:noWrap/>
                  <w:vAlign w:val="center"/>
                  <w:hideMark/>
                </w:tcPr>
                <w:p w14:paraId="14F8B60D" w14:textId="52FFA2B5" w:rsidR="0016791D" w:rsidRPr="000A236F" w:rsidRDefault="0016791D" w:rsidP="0016791D">
                  <w:pPr>
                    <w:spacing w:after="0" w:line="240" w:lineRule="auto"/>
                    <w:jc w:val="center"/>
                    <w:rPr>
                      <w:rFonts w:ascii="Calibri" w:eastAsia="Times New Roman" w:hAnsi="Calibri" w:cs="Calibri"/>
                      <w:color w:val="000000"/>
                      <w:sz w:val="14"/>
                      <w:szCs w:val="14"/>
                      <w:lang w:val="en-AU" w:eastAsia="en-AU"/>
                    </w:rPr>
                  </w:pPr>
                  <w:r>
                    <w:rPr>
                      <w:rFonts w:ascii="Calibri" w:hAnsi="Calibri" w:cs="Calibri"/>
                      <w:color w:val="000000"/>
                      <w:sz w:val="14"/>
                      <w:szCs w:val="14"/>
                    </w:rPr>
                    <w:t>239</w:t>
                  </w:r>
                </w:p>
              </w:tc>
              <w:tc>
                <w:tcPr>
                  <w:tcW w:w="567" w:type="dxa"/>
                  <w:tcBorders>
                    <w:top w:val="nil"/>
                    <w:left w:val="nil"/>
                    <w:bottom w:val="single" w:sz="4" w:space="0" w:color="FFFFFF"/>
                    <w:right w:val="single" w:sz="4" w:space="0" w:color="FFFFFF"/>
                  </w:tcBorders>
                  <w:shd w:val="clear" w:color="000000" w:fill="E6B8B7"/>
                  <w:noWrap/>
                  <w:vAlign w:val="center"/>
                  <w:hideMark/>
                </w:tcPr>
                <w:p w14:paraId="246CDFB3" w14:textId="29571242" w:rsidR="0016791D" w:rsidRPr="000A236F" w:rsidRDefault="0016791D" w:rsidP="0016791D">
                  <w:pPr>
                    <w:spacing w:after="0" w:line="240" w:lineRule="auto"/>
                    <w:jc w:val="center"/>
                    <w:rPr>
                      <w:rFonts w:ascii="Calibri" w:eastAsia="Times New Roman" w:hAnsi="Calibri" w:cs="Calibri"/>
                      <w:color w:val="000000"/>
                      <w:sz w:val="14"/>
                      <w:szCs w:val="14"/>
                      <w:lang w:val="en-AU" w:eastAsia="en-AU"/>
                    </w:rPr>
                  </w:pPr>
                  <w:r>
                    <w:rPr>
                      <w:rFonts w:ascii="Calibri" w:hAnsi="Calibri" w:cs="Calibri"/>
                      <w:color w:val="000000"/>
                      <w:sz w:val="14"/>
                      <w:szCs w:val="14"/>
                    </w:rPr>
                    <w:t>1041</w:t>
                  </w:r>
                </w:p>
              </w:tc>
              <w:tc>
                <w:tcPr>
                  <w:tcW w:w="571" w:type="dxa"/>
                  <w:tcBorders>
                    <w:top w:val="nil"/>
                    <w:left w:val="nil"/>
                    <w:bottom w:val="single" w:sz="4" w:space="0" w:color="FFFFFF"/>
                    <w:right w:val="single" w:sz="4" w:space="0" w:color="FFFFFF"/>
                  </w:tcBorders>
                  <w:shd w:val="clear" w:color="000000" w:fill="E6B8B7"/>
                  <w:noWrap/>
                  <w:vAlign w:val="center"/>
                  <w:hideMark/>
                </w:tcPr>
                <w:p w14:paraId="7FCE9ABC" w14:textId="79C8A0C6" w:rsidR="0016791D" w:rsidRPr="000A236F" w:rsidRDefault="0016791D" w:rsidP="0016791D">
                  <w:pPr>
                    <w:spacing w:after="0" w:line="240" w:lineRule="auto"/>
                    <w:jc w:val="center"/>
                    <w:rPr>
                      <w:rFonts w:ascii="Calibri" w:eastAsia="Times New Roman" w:hAnsi="Calibri" w:cs="Calibri"/>
                      <w:color w:val="000000"/>
                      <w:sz w:val="14"/>
                      <w:szCs w:val="14"/>
                      <w:lang w:val="en-AU" w:eastAsia="en-AU"/>
                    </w:rPr>
                  </w:pPr>
                  <w:r>
                    <w:rPr>
                      <w:rFonts w:ascii="Calibri" w:hAnsi="Calibri" w:cs="Calibri"/>
                      <w:color w:val="000000"/>
                      <w:sz w:val="14"/>
                      <w:szCs w:val="14"/>
                    </w:rPr>
                    <w:t>0.525</w:t>
                  </w:r>
                </w:p>
              </w:tc>
              <w:tc>
                <w:tcPr>
                  <w:tcW w:w="505" w:type="dxa"/>
                  <w:tcBorders>
                    <w:top w:val="nil"/>
                    <w:left w:val="nil"/>
                    <w:bottom w:val="single" w:sz="4" w:space="0" w:color="FFFFFF"/>
                    <w:right w:val="single" w:sz="4" w:space="0" w:color="FFFFFF"/>
                  </w:tcBorders>
                  <w:shd w:val="clear" w:color="000000" w:fill="D8E4BC"/>
                  <w:noWrap/>
                  <w:vAlign w:val="center"/>
                  <w:hideMark/>
                </w:tcPr>
                <w:p w14:paraId="34130DCB" w14:textId="69D75C15" w:rsidR="0016791D" w:rsidRPr="000A236F" w:rsidRDefault="0016791D" w:rsidP="0016791D">
                  <w:pPr>
                    <w:spacing w:after="0" w:line="240" w:lineRule="auto"/>
                    <w:jc w:val="center"/>
                    <w:rPr>
                      <w:rFonts w:ascii="Calibri" w:eastAsia="Times New Roman" w:hAnsi="Calibri" w:cs="Calibri"/>
                      <w:color w:val="000000"/>
                      <w:sz w:val="14"/>
                      <w:szCs w:val="14"/>
                      <w:lang w:val="en-AU" w:eastAsia="en-AU"/>
                    </w:rPr>
                  </w:pPr>
                  <w:r>
                    <w:rPr>
                      <w:rFonts w:ascii="Calibri" w:hAnsi="Calibri" w:cs="Calibri"/>
                      <w:color w:val="000000"/>
                      <w:sz w:val="14"/>
                      <w:szCs w:val="14"/>
                    </w:rPr>
                    <w:t>137</w:t>
                  </w:r>
                </w:p>
              </w:tc>
              <w:tc>
                <w:tcPr>
                  <w:tcW w:w="562" w:type="dxa"/>
                  <w:tcBorders>
                    <w:top w:val="nil"/>
                    <w:left w:val="nil"/>
                    <w:bottom w:val="single" w:sz="4" w:space="0" w:color="FFFFFF"/>
                    <w:right w:val="single" w:sz="4" w:space="0" w:color="FFFFFF"/>
                  </w:tcBorders>
                  <w:shd w:val="clear" w:color="000000" w:fill="D8E4BC"/>
                  <w:noWrap/>
                  <w:vAlign w:val="center"/>
                  <w:hideMark/>
                </w:tcPr>
                <w:p w14:paraId="5A04E303" w14:textId="0F46EFB0" w:rsidR="0016791D" w:rsidRPr="000A236F" w:rsidRDefault="0016791D" w:rsidP="0016791D">
                  <w:pPr>
                    <w:spacing w:after="0" w:line="240" w:lineRule="auto"/>
                    <w:jc w:val="center"/>
                    <w:rPr>
                      <w:rFonts w:ascii="Calibri" w:eastAsia="Times New Roman" w:hAnsi="Calibri" w:cs="Calibri"/>
                      <w:color w:val="000000"/>
                      <w:sz w:val="14"/>
                      <w:szCs w:val="14"/>
                      <w:lang w:val="en-AU" w:eastAsia="en-AU"/>
                    </w:rPr>
                  </w:pPr>
                  <w:r>
                    <w:rPr>
                      <w:rFonts w:ascii="Calibri" w:hAnsi="Calibri" w:cs="Calibri"/>
                      <w:color w:val="000000"/>
                      <w:sz w:val="14"/>
                      <w:szCs w:val="14"/>
                    </w:rPr>
                    <w:t>204</w:t>
                  </w:r>
                </w:p>
              </w:tc>
              <w:tc>
                <w:tcPr>
                  <w:tcW w:w="431" w:type="dxa"/>
                  <w:tcBorders>
                    <w:top w:val="nil"/>
                    <w:left w:val="nil"/>
                    <w:bottom w:val="single" w:sz="4" w:space="0" w:color="FFFFFF"/>
                    <w:right w:val="single" w:sz="4" w:space="0" w:color="FFFFFF"/>
                  </w:tcBorders>
                  <w:shd w:val="clear" w:color="000000" w:fill="D8E4BC"/>
                  <w:noWrap/>
                  <w:vAlign w:val="center"/>
                  <w:hideMark/>
                </w:tcPr>
                <w:p w14:paraId="0885C1C2" w14:textId="74B251C1" w:rsidR="0016791D" w:rsidRPr="000A236F" w:rsidRDefault="0016791D" w:rsidP="0016791D">
                  <w:pPr>
                    <w:spacing w:after="0" w:line="240" w:lineRule="auto"/>
                    <w:ind w:left="-113" w:right="-103"/>
                    <w:jc w:val="center"/>
                    <w:rPr>
                      <w:rFonts w:ascii="Calibri" w:eastAsia="Times New Roman" w:hAnsi="Calibri" w:cs="Calibri"/>
                      <w:color w:val="000000"/>
                      <w:sz w:val="14"/>
                      <w:szCs w:val="14"/>
                      <w:lang w:val="en-AU" w:eastAsia="en-AU"/>
                    </w:rPr>
                  </w:pPr>
                  <w:r>
                    <w:rPr>
                      <w:rFonts w:ascii="Calibri" w:hAnsi="Calibri" w:cs="Calibri"/>
                      <w:color w:val="000000"/>
                      <w:sz w:val="14"/>
                      <w:szCs w:val="14"/>
                    </w:rPr>
                    <w:t>253</w:t>
                  </w:r>
                </w:p>
              </w:tc>
              <w:tc>
                <w:tcPr>
                  <w:tcW w:w="708" w:type="dxa"/>
                  <w:tcBorders>
                    <w:top w:val="nil"/>
                    <w:left w:val="nil"/>
                    <w:bottom w:val="single" w:sz="4" w:space="0" w:color="FFFFFF"/>
                    <w:right w:val="single" w:sz="4" w:space="0" w:color="FFFFFF"/>
                  </w:tcBorders>
                  <w:shd w:val="clear" w:color="000000" w:fill="D8E4BC"/>
                  <w:noWrap/>
                  <w:vAlign w:val="center"/>
                  <w:hideMark/>
                </w:tcPr>
                <w:p w14:paraId="0E66F6E3" w14:textId="6367556C" w:rsidR="0016791D" w:rsidRPr="000A236F" w:rsidRDefault="0016791D" w:rsidP="0016791D">
                  <w:pPr>
                    <w:spacing w:after="0" w:line="240" w:lineRule="auto"/>
                    <w:jc w:val="center"/>
                    <w:rPr>
                      <w:rFonts w:ascii="Calibri" w:eastAsia="Times New Roman" w:hAnsi="Calibri" w:cs="Calibri"/>
                      <w:color w:val="000000"/>
                      <w:sz w:val="14"/>
                      <w:szCs w:val="14"/>
                      <w:lang w:val="en-AU" w:eastAsia="en-AU"/>
                    </w:rPr>
                  </w:pPr>
                  <w:r>
                    <w:rPr>
                      <w:rFonts w:ascii="Calibri" w:hAnsi="Calibri" w:cs="Calibri"/>
                      <w:color w:val="000000"/>
                      <w:sz w:val="14"/>
                      <w:szCs w:val="14"/>
                    </w:rPr>
                    <w:t>7071</w:t>
                  </w:r>
                </w:p>
              </w:tc>
              <w:tc>
                <w:tcPr>
                  <w:tcW w:w="567" w:type="dxa"/>
                  <w:tcBorders>
                    <w:top w:val="nil"/>
                    <w:left w:val="nil"/>
                    <w:bottom w:val="single" w:sz="4" w:space="0" w:color="FFFFFF"/>
                    <w:right w:val="single" w:sz="4" w:space="0" w:color="FFFFFF"/>
                  </w:tcBorders>
                  <w:shd w:val="clear" w:color="000000" w:fill="D8E4BC"/>
                  <w:noWrap/>
                  <w:vAlign w:val="center"/>
                  <w:hideMark/>
                </w:tcPr>
                <w:p w14:paraId="1F1A19EA" w14:textId="04B22E21" w:rsidR="0016791D" w:rsidRPr="000A236F" w:rsidRDefault="0016791D" w:rsidP="0016791D">
                  <w:pPr>
                    <w:spacing w:after="0" w:line="240" w:lineRule="auto"/>
                    <w:jc w:val="center"/>
                    <w:rPr>
                      <w:rFonts w:ascii="Calibri" w:eastAsia="Times New Roman" w:hAnsi="Calibri" w:cs="Calibri"/>
                      <w:color w:val="000000"/>
                      <w:sz w:val="14"/>
                      <w:szCs w:val="14"/>
                      <w:lang w:val="en-AU" w:eastAsia="en-AU"/>
                    </w:rPr>
                  </w:pPr>
                  <w:r>
                    <w:rPr>
                      <w:rFonts w:ascii="Calibri" w:hAnsi="Calibri" w:cs="Calibri"/>
                      <w:color w:val="000000"/>
                      <w:sz w:val="14"/>
                      <w:szCs w:val="14"/>
                    </w:rPr>
                    <w:t>3.26</w:t>
                  </w:r>
                </w:p>
              </w:tc>
              <w:tc>
                <w:tcPr>
                  <w:tcW w:w="567" w:type="dxa"/>
                  <w:tcBorders>
                    <w:top w:val="nil"/>
                    <w:left w:val="nil"/>
                    <w:bottom w:val="single" w:sz="4" w:space="0" w:color="FFFFFF"/>
                    <w:right w:val="single" w:sz="4" w:space="0" w:color="FFFFFF"/>
                  </w:tcBorders>
                  <w:shd w:val="clear" w:color="000000" w:fill="D8E4BC"/>
                  <w:noWrap/>
                  <w:vAlign w:val="center"/>
                  <w:hideMark/>
                </w:tcPr>
                <w:p w14:paraId="4760E95E" w14:textId="1E79E38A" w:rsidR="0016791D" w:rsidRPr="000A236F" w:rsidRDefault="0016791D" w:rsidP="0016791D">
                  <w:pPr>
                    <w:spacing w:after="0" w:line="240" w:lineRule="auto"/>
                    <w:jc w:val="center"/>
                    <w:rPr>
                      <w:rFonts w:ascii="Calibri" w:eastAsia="Times New Roman" w:hAnsi="Calibri" w:cs="Calibri"/>
                      <w:color w:val="000000"/>
                      <w:sz w:val="14"/>
                      <w:szCs w:val="14"/>
                      <w:lang w:val="en-AU" w:eastAsia="en-AU"/>
                    </w:rPr>
                  </w:pPr>
                  <w:r>
                    <w:rPr>
                      <w:rFonts w:ascii="Calibri" w:hAnsi="Calibri" w:cs="Calibri"/>
                      <w:color w:val="000000"/>
                      <w:sz w:val="14"/>
                      <w:szCs w:val="14"/>
                    </w:rPr>
                    <w:t>6</w:t>
                  </w:r>
                </w:p>
              </w:tc>
              <w:tc>
                <w:tcPr>
                  <w:tcW w:w="704" w:type="dxa"/>
                  <w:tcBorders>
                    <w:top w:val="nil"/>
                    <w:left w:val="nil"/>
                    <w:bottom w:val="single" w:sz="4" w:space="0" w:color="FFFFFF"/>
                    <w:right w:val="single" w:sz="4" w:space="0" w:color="FFFFFF"/>
                  </w:tcBorders>
                  <w:shd w:val="clear" w:color="000000" w:fill="FCD5B4"/>
                  <w:noWrap/>
                  <w:vAlign w:val="center"/>
                  <w:hideMark/>
                </w:tcPr>
                <w:p w14:paraId="6BE5A04D" w14:textId="362D79B8" w:rsidR="0016791D" w:rsidRPr="000A236F" w:rsidRDefault="0016791D" w:rsidP="0016791D">
                  <w:pPr>
                    <w:spacing w:after="0" w:line="240" w:lineRule="auto"/>
                    <w:jc w:val="center"/>
                    <w:rPr>
                      <w:rFonts w:ascii="Calibri" w:eastAsia="Times New Roman" w:hAnsi="Calibri" w:cs="Calibri"/>
                      <w:color w:val="000000"/>
                      <w:sz w:val="14"/>
                      <w:szCs w:val="14"/>
                      <w:lang w:val="en-AU" w:eastAsia="en-AU"/>
                    </w:rPr>
                  </w:pPr>
                  <w:r>
                    <w:rPr>
                      <w:rFonts w:ascii="Calibri" w:hAnsi="Calibri" w:cs="Calibri"/>
                      <w:color w:val="000000"/>
                      <w:sz w:val="14"/>
                      <w:szCs w:val="14"/>
                    </w:rPr>
                    <w:t>1200</w:t>
                  </w:r>
                </w:p>
              </w:tc>
              <w:tc>
                <w:tcPr>
                  <w:tcW w:w="430" w:type="dxa"/>
                  <w:tcBorders>
                    <w:top w:val="nil"/>
                    <w:left w:val="nil"/>
                    <w:bottom w:val="single" w:sz="4" w:space="0" w:color="FFFFFF"/>
                    <w:right w:val="single" w:sz="4" w:space="0" w:color="FFFFFF"/>
                  </w:tcBorders>
                  <w:shd w:val="clear" w:color="000000" w:fill="FCD5B4"/>
                  <w:noWrap/>
                  <w:vAlign w:val="center"/>
                  <w:hideMark/>
                </w:tcPr>
                <w:p w14:paraId="63438C0D" w14:textId="599722E3" w:rsidR="0016791D" w:rsidRPr="000A236F" w:rsidRDefault="0016791D" w:rsidP="0016791D">
                  <w:pPr>
                    <w:spacing w:after="0" w:line="240" w:lineRule="auto"/>
                    <w:ind w:left="-108" w:right="-111"/>
                    <w:jc w:val="center"/>
                    <w:rPr>
                      <w:rFonts w:ascii="Calibri" w:eastAsia="Times New Roman" w:hAnsi="Calibri" w:cs="Calibri"/>
                      <w:color w:val="000000"/>
                      <w:sz w:val="14"/>
                      <w:szCs w:val="14"/>
                      <w:lang w:val="en-AU" w:eastAsia="en-AU"/>
                    </w:rPr>
                  </w:pPr>
                  <w:r>
                    <w:rPr>
                      <w:rFonts w:ascii="Calibri" w:hAnsi="Calibri" w:cs="Calibri"/>
                      <w:color w:val="000000"/>
                      <w:sz w:val="14"/>
                      <w:szCs w:val="14"/>
                    </w:rPr>
                    <w:t>1165</w:t>
                  </w:r>
                </w:p>
              </w:tc>
              <w:tc>
                <w:tcPr>
                  <w:tcW w:w="426" w:type="dxa"/>
                  <w:tcBorders>
                    <w:top w:val="nil"/>
                    <w:left w:val="nil"/>
                    <w:bottom w:val="single" w:sz="4" w:space="0" w:color="FFFFFF"/>
                    <w:right w:val="single" w:sz="4" w:space="0" w:color="FFFFFF"/>
                  </w:tcBorders>
                  <w:shd w:val="clear" w:color="000000" w:fill="FCD5B4"/>
                  <w:noWrap/>
                  <w:vAlign w:val="center"/>
                  <w:hideMark/>
                </w:tcPr>
                <w:p w14:paraId="3160C616" w14:textId="3A835240" w:rsidR="0016791D" w:rsidRPr="000A236F" w:rsidRDefault="0016791D" w:rsidP="0016791D">
                  <w:pPr>
                    <w:spacing w:after="0" w:line="240" w:lineRule="auto"/>
                    <w:ind w:left="-109" w:right="-106"/>
                    <w:jc w:val="center"/>
                    <w:rPr>
                      <w:rFonts w:ascii="Calibri" w:eastAsia="Times New Roman" w:hAnsi="Calibri" w:cs="Calibri"/>
                      <w:color w:val="000000"/>
                      <w:sz w:val="14"/>
                      <w:szCs w:val="14"/>
                      <w:lang w:val="en-AU" w:eastAsia="en-AU"/>
                    </w:rPr>
                  </w:pPr>
                  <w:r>
                    <w:rPr>
                      <w:rFonts w:ascii="Calibri" w:hAnsi="Calibri" w:cs="Calibri"/>
                      <w:color w:val="000000"/>
                      <w:sz w:val="14"/>
                      <w:szCs w:val="14"/>
                    </w:rPr>
                    <w:t>1165</w:t>
                  </w:r>
                </w:p>
              </w:tc>
              <w:tc>
                <w:tcPr>
                  <w:tcW w:w="562" w:type="dxa"/>
                  <w:tcBorders>
                    <w:top w:val="nil"/>
                    <w:left w:val="nil"/>
                    <w:bottom w:val="single" w:sz="4" w:space="0" w:color="FFFFFF"/>
                    <w:right w:val="single" w:sz="4" w:space="0" w:color="FFFFFF"/>
                  </w:tcBorders>
                  <w:shd w:val="clear" w:color="000000" w:fill="FCD5B4"/>
                  <w:noWrap/>
                  <w:vAlign w:val="center"/>
                  <w:hideMark/>
                </w:tcPr>
                <w:p w14:paraId="689BFB07" w14:textId="5702114A" w:rsidR="0016791D" w:rsidRPr="000A236F" w:rsidRDefault="0016791D" w:rsidP="0016791D">
                  <w:pPr>
                    <w:spacing w:after="0" w:line="240" w:lineRule="auto"/>
                    <w:jc w:val="center"/>
                    <w:rPr>
                      <w:rFonts w:ascii="Calibri" w:eastAsia="Times New Roman" w:hAnsi="Calibri" w:cs="Calibri"/>
                      <w:color w:val="000000"/>
                      <w:sz w:val="14"/>
                      <w:szCs w:val="14"/>
                      <w:lang w:val="en-AU" w:eastAsia="en-AU"/>
                    </w:rPr>
                  </w:pPr>
                  <w:r>
                    <w:rPr>
                      <w:rFonts w:ascii="Calibri" w:hAnsi="Calibri" w:cs="Calibri"/>
                      <w:color w:val="000000"/>
                      <w:sz w:val="14"/>
                      <w:szCs w:val="14"/>
                    </w:rPr>
                    <w:t>1415</w:t>
                  </w:r>
                </w:p>
              </w:tc>
              <w:tc>
                <w:tcPr>
                  <w:tcW w:w="494" w:type="dxa"/>
                  <w:tcBorders>
                    <w:top w:val="nil"/>
                    <w:left w:val="nil"/>
                    <w:bottom w:val="single" w:sz="4" w:space="0" w:color="FFFFFF"/>
                    <w:right w:val="single" w:sz="4" w:space="0" w:color="FFFFFF"/>
                  </w:tcBorders>
                  <w:shd w:val="clear" w:color="000000" w:fill="FCD5B4"/>
                  <w:noWrap/>
                  <w:vAlign w:val="center"/>
                  <w:hideMark/>
                </w:tcPr>
                <w:p w14:paraId="42FA2EDC" w14:textId="075F0B9B" w:rsidR="0016791D" w:rsidRPr="000A236F" w:rsidRDefault="0016791D" w:rsidP="0016791D">
                  <w:pPr>
                    <w:spacing w:after="0" w:line="240" w:lineRule="auto"/>
                    <w:ind w:left="-108" w:right="-104"/>
                    <w:jc w:val="center"/>
                    <w:rPr>
                      <w:rFonts w:ascii="Calibri" w:eastAsia="Times New Roman" w:hAnsi="Calibri" w:cs="Calibri"/>
                      <w:color w:val="000000"/>
                      <w:sz w:val="14"/>
                      <w:szCs w:val="14"/>
                      <w:lang w:val="en-AU" w:eastAsia="en-AU"/>
                    </w:rPr>
                  </w:pPr>
                  <w:r>
                    <w:rPr>
                      <w:rFonts w:ascii="Calibri" w:hAnsi="Calibri" w:cs="Calibri"/>
                      <w:color w:val="000000"/>
                      <w:sz w:val="14"/>
                      <w:szCs w:val="14"/>
                    </w:rPr>
                    <w:t>686</w:t>
                  </w:r>
                </w:p>
              </w:tc>
            </w:tr>
          </w:tbl>
          <w:p w14:paraId="6C37D9B5" w14:textId="355825F3" w:rsidR="00307B95" w:rsidRDefault="00307B95" w:rsidP="007049D2"/>
        </w:tc>
      </w:tr>
      <w:tr w:rsidR="00283409" w14:paraId="3DF1B88D" w14:textId="77777777" w:rsidTr="00283409">
        <w:trPr>
          <w:trHeight w:val="189"/>
        </w:trPr>
        <w:tc>
          <w:tcPr>
            <w:tcW w:w="11513" w:type="dxa"/>
            <w:tcBorders>
              <w:top w:val="nil"/>
              <w:left w:val="nil"/>
              <w:bottom w:val="nil"/>
              <w:right w:val="nil"/>
            </w:tcBorders>
          </w:tcPr>
          <w:p w14:paraId="558DDA04" w14:textId="77777777" w:rsidR="00283409" w:rsidRDefault="00283409" w:rsidP="007049D2">
            <w:pPr>
              <w:rPr>
                <w:sz w:val="8"/>
                <w:szCs w:val="8"/>
              </w:rPr>
            </w:pPr>
          </w:p>
        </w:tc>
      </w:tr>
      <w:tr w:rsidR="000F2820" w14:paraId="62312BD1" w14:textId="77777777" w:rsidTr="00C827A6">
        <w:trPr>
          <w:trHeight w:val="294"/>
        </w:trPr>
        <w:tc>
          <w:tcPr>
            <w:tcW w:w="11513" w:type="dxa"/>
            <w:tcBorders>
              <w:top w:val="nil"/>
              <w:left w:val="nil"/>
              <w:bottom w:val="nil"/>
              <w:right w:val="nil"/>
            </w:tcBorders>
            <w:shd w:val="clear" w:color="auto" w:fill="1C3687"/>
            <w:vAlign w:val="center"/>
          </w:tcPr>
          <w:p w14:paraId="17BA53E5" w14:textId="1FAE5364" w:rsidR="000F2820" w:rsidRPr="0023321B" w:rsidRDefault="000F2820" w:rsidP="00D37C07">
            <w:pPr>
              <w:tabs>
                <w:tab w:val="left" w:pos="7733"/>
              </w:tabs>
              <w:ind w:left="252" w:right="-627"/>
              <w:rPr>
                <w:rFonts w:ascii="Barlow Condensed SemiBold" w:hAnsi="Barlow Condensed SemiBold"/>
                <w:b/>
                <w:bCs/>
                <w:caps/>
                <w:color w:val="BFBFBF" w:themeColor="background1" w:themeShade="BF"/>
                <w:sz w:val="26"/>
                <w:szCs w:val="26"/>
              </w:rPr>
            </w:pPr>
            <w:r w:rsidRPr="007857A9">
              <w:rPr>
                <w:rFonts w:ascii="Barlow Condensed SemiBold" w:hAnsi="Barlow Condensed SemiBold"/>
                <w:b/>
                <w:bCs/>
                <w:caps/>
                <w:color w:val="FFFFFF" w:themeColor="background1"/>
                <w:sz w:val="26"/>
                <w:szCs w:val="26"/>
              </w:rPr>
              <w:t>Directions</w:t>
            </w:r>
            <w:r w:rsidR="00621F86" w:rsidRPr="0023321B">
              <w:rPr>
                <w:rFonts w:ascii="Barlow Condensed SemiBold" w:hAnsi="Barlow Condensed SemiBold"/>
                <w:b/>
                <w:bCs/>
                <w:caps/>
                <w:color w:val="BFBFBF" w:themeColor="background1" w:themeShade="BF"/>
                <w:sz w:val="26"/>
                <w:szCs w:val="26"/>
              </w:rPr>
              <w:tab/>
            </w:r>
          </w:p>
        </w:tc>
      </w:tr>
      <w:tr w:rsidR="000F2820" w14:paraId="03CEE8EC" w14:textId="77777777" w:rsidTr="00C827A6">
        <w:trPr>
          <w:trHeight w:val="704"/>
        </w:trPr>
        <w:tc>
          <w:tcPr>
            <w:tcW w:w="11513" w:type="dxa"/>
            <w:tcBorders>
              <w:top w:val="nil"/>
              <w:left w:val="nil"/>
              <w:bottom w:val="nil"/>
              <w:right w:val="nil"/>
            </w:tcBorders>
          </w:tcPr>
          <w:p w14:paraId="342543CA" w14:textId="77777777" w:rsidR="00757375" w:rsidRDefault="000F2820" w:rsidP="00D42B85">
            <w:pPr>
              <w:spacing w:before="40"/>
              <w:ind w:left="252"/>
              <w:rPr>
                <w:rFonts w:ascii="Barlow Regular" w:hAnsi="Barlow Regular"/>
                <w:color w:val="545859"/>
              </w:rPr>
            </w:pPr>
            <w:r w:rsidRPr="00274A86">
              <w:rPr>
                <w:rFonts w:ascii="Barlow Regular" w:hAnsi="Barlow Regular"/>
                <w:color w:val="545859"/>
              </w:rPr>
              <w:t>S</w:t>
            </w:r>
            <w:r w:rsidR="009953C3">
              <w:rPr>
                <w:rFonts w:ascii="Barlow Regular" w:hAnsi="Barlow Regular"/>
                <w:color w:val="545859"/>
              </w:rPr>
              <w:t>hake can well.  Spray liberally on surface to be cleane</w:t>
            </w:r>
            <w:r w:rsidR="002D2936">
              <w:rPr>
                <w:rFonts w:ascii="Barlow Regular" w:hAnsi="Barlow Regular"/>
                <w:color w:val="545859"/>
              </w:rPr>
              <w:t xml:space="preserve">d.  Allow to penetrate for 30 seconds before agitating with a brush or cloth. </w:t>
            </w:r>
            <w:r w:rsidR="008D7B38">
              <w:rPr>
                <w:rFonts w:ascii="Barlow Regular" w:hAnsi="Barlow Regular"/>
                <w:color w:val="545859"/>
              </w:rPr>
              <w:t xml:space="preserve"> Wipe off any excess liquid.  Repeat as necessary.  Always test on a small inconspicuous area first</w:t>
            </w:r>
            <w:r w:rsidR="00F23F2D">
              <w:rPr>
                <w:rFonts w:ascii="Barlow Regular" w:hAnsi="Barlow Regular"/>
                <w:color w:val="545859"/>
              </w:rPr>
              <w:t>.</w:t>
            </w:r>
          </w:p>
          <w:p w14:paraId="52ED8531" w14:textId="45D2697A" w:rsidR="00F23F2D" w:rsidRDefault="00F23F2D" w:rsidP="00D42B85">
            <w:pPr>
              <w:spacing w:before="40"/>
              <w:ind w:left="252"/>
              <w:rPr>
                <w:rFonts w:ascii="Barlow Regular" w:hAnsi="Barlow Regular"/>
                <w:color w:val="545859"/>
              </w:rPr>
            </w:pPr>
            <w:r>
              <w:rPr>
                <w:rFonts w:ascii="Barlow Regular" w:hAnsi="Barlow Regular"/>
                <w:color w:val="545859"/>
              </w:rPr>
              <w:t xml:space="preserve"> </w:t>
            </w:r>
          </w:p>
          <w:p w14:paraId="24138EE2" w14:textId="6B9C14A8" w:rsidR="00F23F2D" w:rsidRPr="004223B2" w:rsidRDefault="00F23F2D" w:rsidP="00D42B85">
            <w:pPr>
              <w:spacing w:before="40"/>
              <w:ind w:left="252"/>
              <w:rPr>
                <w:rFonts w:ascii="Barlow Regular" w:hAnsi="Barlow Regular"/>
                <w:color w:val="545859"/>
                <w:sz w:val="14"/>
                <w:szCs w:val="14"/>
              </w:rPr>
            </w:pPr>
            <w:r w:rsidRPr="004223B2">
              <w:rPr>
                <w:rFonts w:ascii="Barlow Regular" w:hAnsi="Barlow Regular"/>
                <w:color w:val="545859"/>
                <w:sz w:val="14"/>
                <w:szCs w:val="14"/>
              </w:rPr>
              <w:t xml:space="preserve">* </w:t>
            </w:r>
            <w:r w:rsidR="009C2601" w:rsidRPr="004223B2">
              <w:rPr>
                <w:rFonts w:ascii="Barlow Regular" w:hAnsi="Barlow Regular"/>
                <w:color w:val="545859"/>
                <w:sz w:val="14"/>
                <w:szCs w:val="14"/>
              </w:rPr>
              <w:t xml:space="preserve">Avoid prolonged contact with rubber and </w:t>
            </w:r>
            <w:r w:rsidRPr="004223B2">
              <w:rPr>
                <w:rFonts w:ascii="Barlow Regular" w:hAnsi="Barlow Regular"/>
                <w:color w:val="545859"/>
                <w:sz w:val="14"/>
                <w:szCs w:val="14"/>
              </w:rPr>
              <w:t xml:space="preserve">DO NOT </w:t>
            </w:r>
            <w:r w:rsidR="00567D77" w:rsidRPr="004223B2">
              <w:rPr>
                <w:rFonts w:ascii="Barlow Regular" w:hAnsi="Barlow Regular"/>
                <w:color w:val="545859"/>
                <w:sz w:val="14"/>
                <w:szCs w:val="14"/>
              </w:rPr>
              <w:t xml:space="preserve">use on </w:t>
            </w:r>
            <w:r w:rsidR="00757375" w:rsidRPr="004223B2">
              <w:rPr>
                <w:rFonts w:ascii="Barlow Regular" w:hAnsi="Barlow Regular"/>
                <w:color w:val="545859"/>
                <w:sz w:val="14"/>
                <w:szCs w:val="14"/>
              </w:rPr>
              <w:t xml:space="preserve">painted or </w:t>
            </w:r>
            <w:r w:rsidR="00567D77" w:rsidRPr="004223B2">
              <w:rPr>
                <w:rFonts w:ascii="Barlow Regular" w:hAnsi="Barlow Regular"/>
                <w:color w:val="545859"/>
                <w:sz w:val="14"/>
                <w:szCs w:val="14"/>
              </w:rPr>
              <w:t>powder-coated surfaces.</w:t>
            </w:r>
          </w:p>
          <w:p w14:paraId="3545CE1D" w14:textId="660298C3" w:rsidR="00357375" w:rsidRDefault="00357375" w:rsidP="00D42B85">
            <w:pPr>
              <w:spacing w:before="40"/>
              <w:ind w:left="252"/>
              <w:rPr>
                <w:rFonts w:ascii="Barlow Regular" w:hAnsi="Barlow Regular"/>
              </w:rPr>
            </w:pPr>
          </w:p>
          <w:p w14:paraId="6E9C62A8" w14:textId="77777777" w:rsidR="004223B2" w:rsidRDefault="004223B2" w:rsidP="004223B2">
            <w:pPr>
              <w:spacing w:before="40"/>
              <w:rPr>
                <w:rFonts w:ascii="Barlow Regular" w:hAnsi="Barlow Regular"/>
              </w:rPr>
            </w:pPr>
          </w:p>
          <w:p w14:paraId="2CA7DF09" w14:textId="74901E20" w:rsidR="00AB3ED7" w:rsidRDefault="00AB3ED7" w:rsidP="00D42B85">
            <w:pPr>
              <w:spacing w:before="40"/>
              <w:ind w:left="252"/>
              <w:rPr>
                <w:rFonts w:ascii="Barlow Regular" w:hAnsi="Barlow Regular"/>
              </w:rPr>
            </w:pPr>
          </w:p>
          <w:p w14:paraId="09CEB2FC" w14:textId="1D7C40B3" w:rsidR="00AB3ED7" w:rsidRDefault="00AB3ED7" w:rsidP="00D42B85">
            <w:pPr>
              <w:spacing w:before="40"/>
              <w:ind w:left="252"/>
              <w:rPr>
                <w:rFonts w:ascii="Barlow Regular" w:hAnsi="Barlow Regular"/>
              </w:rPr>
            </w:pPr>
          </w:p>
          <w:p w14:paraId="59B52A63" w14:textId="0607E1D8" w:rsidR="00AB3ED7" w:rsidRDefault="00283409" w:rsidP="00D42B85">
            <w:pPr>
              <w:spacing w:before="40"/>
              <w:ind w:left="252"/>
              <w:rPr>
                <w:rFonts w:ascii="Barlow Regular" w:hAnsi="Barlow Regular"/>
              </w:rPr>
            </w:pPr>
            <w:r>
              <w:rPr>
                <w:noProof/>
              </w:rPr>
              <w:lastRenderedPageBreak/>
              <mc:AlternateContent>
                <mc:Choice Requires="wps">
                  <w:drawing>
                    <wp:anchor distT="45720" distB="45720" distL="114300" distR="114300" simplePos="0" relativeHeight="251658240" behindDoc="0" locked="0" layoutInCell="1" allowOverlap="1" wp14:anchorId="74DD4C3D" wp14:editId="16911C1B">
                      <wp:simplePos x="0" y="0"/>
                      <wp:positionH relativeFrom="column">
                        <wp:posOffset>5141995</wp:posOffset>
                      </wp:positionH>
                      <wp:positionV relativeFrom="paragraph">
                        <wp:posOffset>47601</wp:posOffset>
                      </wp:positionV>
                      <wp:extent cx="2038985" cy="269240"/>
                      <wp:effectExtent l="0" t="0" r="0" b="1016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985" cy="2692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9EF3220" w14:textId="77777777" w:rsidR="00AE0582" w:rsidRPr="00434602" w:rsidRDefault="00AE0582" w:rsidP="00AE0582">
                                  <w:pPr>
                                    <w:spacing w:after="0" w:line="204" w:lineRule="auto"/>
                                    <w:ind w:left="-3564" w:firstLine="3564"/>
                                    <w:jc w:val="right"/>
                                    <w:rPr>
                                      <w:rFonts w:ascii="Barlow Condensed SemiBold" w:hAnsi="Barlow Condensed SemiBold"/>
                                      <w:b/>
                                      <w:bCs/>
                                      <w:caps/>
                                      <w:color w:val="FFFFFF" w:themeColor="background1"/>
                                      <w:sz w:val="26"/>
                                      <w:szCs w:val="26"/>
                                    </w:rPr>
                                  </w:pPr>
                                  <w:r w:rsidRPr="00434602">
                                    <w:rPr>
                                      <w:rFonts w:ascii="Barlow Condensed SemiBold" w:hAnsi="Barlow Condensed SemiBold"/>
                                      <w:b/>
                                      <w:bCs/>
                                      <w:caps/>
                                      <w:color w:val="FFFFFF" w:themeColor="background1"/>
                                      <w:sz w:val="26"/>
                                      <w:szCs w:val="26"/>
                                    </w:rPr>
                                    <w:t>TECHNICAL DATA SHEET</w:t>
                                  </w:r>
                                </w:p>
                                <w:p w14:paraId="0862C7D3" w14:textId="77777777" w:rsidR="00AE0582" w:rsidRPr="008833DB" w:rsidRDefault="00AE0582" w:rsidP="00AE0582">
                                  <w:pPr>
                                    <w:spacing w:after="0" w:line="204" w:lineRule="auto"/>
                                    <w:jc w:val="right"/>
                                    <w:rPr>
                                      <w:rFonts w:ascii="Barlow Condensed" w:hAnsi="Barlow Condensed"/>
                                      <w:caps/>
                                      <w:color w:val="FFFFFF" w:themeColor="background1"/>
                                      <w:sz w:val="26"/>
                                      <w:szCs w:val="2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DD4C3D" id="Text Box 11" o:spid="_x0000_s1028" type="#_x0000_t202" style="position:absolute;left:0;text-align:left;margin-left:404.9pt;margin-top:3.75pt;width:160.55pt;height:21.2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" filled="f" stroked="f">
                      <v:textbox>
                        <w:txbxContent>
                          <w:p w14:paraId="19EF3220" w14:textId="77777777" w:rsidR="00AE0582" w:rsidRPr="00434602" w:rsidRDefault="00AE0582" w:rsidP="00AE0582">
                            <w:pPr>
                              <w:spacing w:after="0" w:line="204" w:lineRule="auto"/>
                              <w:ind w:left="-3564" w:firstLine="3564"/>
                              <w:jc w:val="right"/>
                              <w:rPr>
                                <w:rFonts w:ascii="Barlow Condensed SemiBold" w:hAnsi="Barlow Condensed SemiBold"/>
                                <w:b/>
                                <w:bCs/>
                                <w:caps/>
                                <w:color w:val="FFFFFF" w:themeColor="background1"/>
                                <w:sz w:val="26"/>
                                <w:szCs w:val="26"/>
                              </w:rPr>
                            </w:pPr>
                            <w:r w:rsidRPr="00434602">
                              <w:rPr>
                                <w:rFonts w:ascii="Barlow Condensed SemiBold" w:hAnsi="Barlow Condensed SemiBold"/>
                                <w:b/>
                                <w:bCs/>
                                <w:caps/>
                                <w:color w:val="FFFFFF" w:themeColor="background1"/>
                                <w:sz w:val="26"/>
                                <w:szCs w:val="26"/>
                              </w:rPr>
                              <w:t>TECHNICAL DATA SHEET</w:t>
                            </w:r>
                          </w:p>
                          <w:p w14:paraId="0862C7D3" w14:textId="77777777" w:rsidR="00AE0582" w:rsidRPr="008833DB" w:rsidRDefault="00AE0582" w:rsidP="00AE0582">
                            <w:pPr>
                              <w:spacing w:after="0" w:line="204" w:lineRule="auto"/>
                              <w:jc w:val="right"/>
                              <w:rPr>
                                <w:rFonts w:ascii="Barlow Condensed" w:hAnsi="Barlow Condensed"/>
                                <w:caps/>
                                <w:color w:val="FFFFFF" w:themeColor="background1"/>
                                <w:sz w:val="26"/>
                                <w:szCs w:val="26"/>
                              </w:rPr>
                            </w:pPr>
                          </w:p>
                        </w:txbxContent>
                      </v:textbox>
                    </v:shape>
                  </w:pict>
                </mc:Fallback>
              </mc:AlternateContent>
            </w:r>
            <w:r>
              <w:rPr>
                <w:noProof/>
              </w:rPr>
              <mc:AlternateContent>
                <mc:Choice Requires="wps">
                  <w:drawing>
                    <wp:anchor distT="45720" distB="45720" distL="114300" distR="114300" simplePos="0" relativeHeight="251659776" behindDoc="0" locked="0" layoutInCell="1" allowOverlap="1" wp14:anchorId="6804ADF3" wp14:editId="5CBA4B15">
                      <wp:simplePos x="0" y="0"/>
                      <wp:positionH relativeFrom="column">
                        <wp:posOffset>1070755</wp:posOffset>
                      </wp:positionH>
                      <wp:positionV relativeFrom="paragraph">
                        <wp:posOffset>22869</wp:posOffset>
                      </wp:positionV>
                      <wp:extent cx="5943600" cy="73152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315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16BBB1E" w14:textId="77777777" w:rsidR="007857A9" w:rsidRPr="00A02C40" w:rsidRDefault="007857A9" w:rsidP="007857A9">
                                  <w:pPr>
                                    <w:spacing w:after="0" w:line="204" w:lineRule="auto"/>
                                    <w:ind w:left="-3564" w:firstLine="3564"/>
                                    <w:rPr>
                                      <w:rFonts w:ascii="Barlow Condensed SemiBold" w:hAnsi="Barlow Condensed SemiBold"/>
                                      <w:caps/>
                                      <w:color w:val="FFF200"/>
                                      <w:sz w:val="48"/>
                                      <w:szCs w:val="48"/>
                                    </w:rPr>
                                  </w:pPr>
                                  <w:r w:rsidRPr="00A02C40">
                                    <w:rPr>
                                      <w:rFonts w:ascii="Barlow Condensed SemiBold" w:hAnsi="Barlow Condensed SemiBold"/>
                                      <w:caps/>
                                      <w:color w:val="FFF200"/>
                                      <w:sz w:val="48"/>
                                      <w:szCs w:val="48"/>
                                    </w:rPr>
                                    <w:t>WD-40 Specialist</w:t>
                                  </w:r>
                                  <w:r w:rsidRPr="00A02C40">
                                    <w:rPr>
                                      <w:rFonts w:ascii="Barlow Condensed SemiBold" w:hAnsi="Barlow Condensed SemiBold"/>
                                      <w:caps/>
                                      <w:color w:val="FFF200"/>
                                      <w:position w:val="-6"/>
                                      <w:sz w:val="48"/>
                                      <w:szCs w:val="48"/>
                                      <w:vertAlign w:val="subscript"/>
                                    </w:rPr>
                                    <w:t>®</w:t>
                                  </w:r>
                                </w:p>
                                <w:p w14:paraId="6CF636E0" w14:textId="2F550454" w:rsidR="007857A9" w:rsidRPr="00A02C40" w:rsidRDefault="00135191" w:rsidP="007857A9">
                                  <w:pPr>
                                    <w:spacing w:after="0" w:line="204" w:lineRule="auto"/>
                                    <w:ind w:left="-3564" w:firstLine="3564"/>
                                    <w:rPr>
                                      <w:rFonts w:ascii="Barlow Condensed SemiBold" w:hAnsi="Barlow Condensed SemiBold"/>
                                      <w:caps/>
                                      <w:color w:val="FFF200"/>
                                      <w:sz w:val="48"/>
                                      <w:szCs w:val="48"/>
                                    </w:rPr>
                                  </w:pPr>
                                  <w:r>
                                    <w:rPr>
                                      <w:rFonts w:ascii="Barlow Condensed SemiBold" w:hAnsi="Barlow Condensed SemiBold"/>
                                      <w:caps/>
                                      <w:color w:val="FFF200"/>
                                      <w:sz w:val="48"/>
                                      <w:szCs w:val="48"/>
                                    </w:rPr>
                                    <w:t>Degreaser</w:t>
                                  </w:r>
                                </w:p>
                                <w:p w14:paraId="246A4C89" w14:textId="47D5901E" w:rsidR="00B55D96" w:rsidRPr="009F3485" w:rsidRDefault="00B55D96" w:rsidP="009F3485">
                                  <w:pPr>
                                    <w:spacing w:after="0" w:line="204" w:lineRule="auto"/>
                                    <w:ind w:left="-3564" w:firstLine="3564"/>
                                    <w:rPr>
                                      <w:rFonts w:ascii="Barlow Condensed SemiBold" w:hAnsi="Barlow Condensed SemiBold"/>
                                      <w:caps/>
                                      <w:color w:val="FFFFFF" w:themeColor="background1"/>
                                      <w:sz w:val="48"/>
                                      <w:szCs w:val="4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804ADF3" id="Text Box 6" o:spid="_x0000_s1029" type="#_x0000_t202" style="position:absolute;left:0;text-align:left;margin-left:84.3pt;margin-top:1.8pt;width:468pt;height:57.6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" filled="f" stroked="f">
                      <v:textbox>
                        <w:txbxContent>
                          <w:p w14:paraId="116BBB1E" w14:textId="77777777" w:rsidR="007857A9" w:rsidRPr="00A02C40" w:rsidRDefault="007857A9" w:rsidP="007857A9">
                            <w:pPr>
                              <w:spacing w:after="0" w:line="204" w:lineRule="auto"/>
                              <w:ind w:left="-3564" w:firstLine="3564"/>
                              <w:rPr>
                                <w:rFonts w:ascii="Barlow Condensed SemiBold" w:hAnsi="Barlow Condensed SemiBold"/>
                                <w:caps/>
                                <w:color w:val="FFF200"/>
                                <w:sz w:val="48"/>
                                <w:szCs w:val="48"/>
                              </w:rPr>
                            </w:pPr>
                            <w:r w:rsidRPr="00A02C40">
                              <w:rPr>
                                <w:rFonts w:ascii="Barlow Condensed SemiBold" w:hAnsi="Barlow Condensed SemiBold"/>
                                <w:caps/>
                                <w:color w:val="FFF200"/>
                                <w:sz w:val="48"/>
                                <w:szCs w:val="48"/>
                              </w:rPr>
                              <w:t>WD-40 Specialist</w:t>
                            </w:r>
                            <w:r w:rsidRPr="00A02C40">
                              <w:rPr>
                                <w:rFonts w:ascii="Barlow Condensed SemiBold" w:hAnsi="Barlow Condensed SemiBold"/>
                                <w:caps/>
                                <w:color w:val="FFF200"/>
                                <w:position w:val="-6"/>
                                <w:sz w:val="48"/>
                                <w:szCs w:val="48"/>
                                <w:vertAlign w:val="subscript"/>
                              </w:rPr>
                              <w:t>®</w:t>
                            </w:r>
                          </w:p>
                          <w:p w14:paraId="6CF636E0" w14:textId="2F550454" w:rsidR="007857A9" w:rsidRPr="00A02C40" w:rsidRDefault="00135191" w:rsidP="007857A9">
                            <w:pPr>
                              <w:spacing w:after="0" w:line="204" w:lineRule="auto"/>
                              <w:ind w:left="-3564" w:firstLine="3564"/>
                              <w:rPr>
                                <w:rFonts w:ascii="Barlow Condensed SemiBold" w:hAnsi="Barlow Condensed SemiBold"/>
                                <w:caps/>
                                <w:color w:val="FFF200"/>
                                <w:sz w:val="48"/>
                                <w:szCs w:val="48"/>
                              </w:rPr>
                            </w:pPr>
                            <w:r>
                              <w:rPr>
                                <w:rFonts w:ascii="Barlow Condensed SemiBold" w:hAnsi="Barlow Condensed SemiBold"/>
                                <w:caps/>
                                <w:color w:val="FFF200"/>
                                <w:sz w:val="48"/>
                                <w:szCs w:val="48"/>
                              </w:rPr>
                              <w:t>Degreaser</w:t>
                            </w:r>
                          </w:p>
                          <w:p w14:paraId="246A4C89" w14:textId="47D5901E" w:rsidR="00B55D96" w:rsidRPr="009F3485" w:rsidRDefault="00B55D96" w:rsidP="009F3485">
                            <w:pPr>
                              <w:spacing w:after="0" w:line="204" w:lineRule="auto"/>
                              <w:ind w:left="-3564" w:firstLine="3564"/>
                              <w:rPr>
                                <w:rFonts w:ascii="Barlow Condensed SemiBold" w:hAnsi="Barlow Condensed SemiBold"/>
                                <w:caps/>
                                <w:color w:val="FFFFFF" w:themeColor="background1"/>
                                <w:sz w:val="48"/>
                                <w:szCs w:val="48"/>
                              </w:rPr>
                            </w:pPr>
                          </w:p>
                        </w:txbxContent>
                      </v:textbox>
                    </v:shape>
                  </w:pict>
                </mc:Fallback>
              </mc:AlternateContent>
            </w:r>
            <w:r w:rsidRPr="00434602">
              <w:rPr>
                <w:noProof/>
              </w:rPr>
              <w:drawing>
                <wp:anchor distT="0" distB="0" distL="114300" distR="114300" simplePos="0" relativeHeight="251679232" behindDoc="0" locked="0" layoutInCell="1" allowOverlap="1" wp14:anchorId="3102B61C" wp14:editId="6149E8E3">
                  <wp:simplePos x="0" y="0"/>
                  <wp:positionH relativeFrom="column">
                    <wp:posOffset>52503</wp:posOffset>
                  </wp:positionH>
                  <wp:positionV relativeFrom="paragraph">
                    <wp:posOffset>89733</wp:posOffset>
                  </wp:positionV>
                  <wp:extent cx="839661" cy="659130"/>
                  <wp:effectExtent l="0" t="0" r="0"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40-specialist-logo-RGB.png"/>
                          <pic:cNvPicPr/>
                        </pic:nvPicPr>
                        <pic:blipFill>
                          <a:blip r:embed="rId11">
                            <a:extLst>
                              <a:ext uri="{28A0092B-C50C-407E-A947-70E740481C1C}">
                                <a14:useLocalDpi xmlns:a14="http://schemas.microsoft.com/office/drawing/2010/main" val="0"/>
                              </a:ext>
                            </a:extLst>
                          </a:blip>
                          <a:stretch>
                            <a:fillRect/>
                          </a:stretch>
                        </pic:blipFill>
                        <pic:spPr>
                          <a:xfrm>
                            <a:off x="0" y="0"/>
                            <a:ext cx="839661" cy="65913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0D3D246" w14:textId="7360286F" w:rsidR="00485E0D" w:rsidRPr="00485E0D" w:rsidRDefault="00485E0D" w:rsidP="00485E0D">
            <w:pPr>
              <w:rPr>
                <w:rFonts w:ascii="Barlow Regular" w:hAnsi="Barlow Regular"/>
                <w:sz w:val="12"/>
                <w:szCs w:val="12"/>
              </w:rPr>
            </w:pPr>
          </w:p>
          <w:p w14:paraId="13DE272A" w14:textId="2FB4891A" w:rsidR="000360BE" w:rsidRDefault="000360BE" w:rsidP="00485E0D">
            <w:pPr>
              <w:rPr>
                <w:rFonts w:ascii="Barlow Regular" w:hAnsi="Barlow Regular"/>
              </w:rPr>
            </w:pPr>
          </w:p>
          <w:p w14:paraId="7787E824" w14:textId="7932F678" w:rsidR="000360BE" w:rsidRDefault="000360BE" w:rsidP="00485E0D">
            <w:pPr>
              <w:rPr>
                <w:rFonts w:ascii="Barlow Regular" w:hAnsi="Barlow Regular"/>
              </w:rPr>
            </w:pPr>
          </w:p>
          <w:p w14:paraId="6FA5643C" w14:textId="409DA250" w:rsidR="000360BE" w:rsidRDefault="000360BE" w:rsidP="00485E0D">
            <w:pPr>
              <w:rPr>
                <w:rFonts w:ascii="Barlow Regular" w:hAnsi="Barlow Regular"/>
              </w:rPr>
            </w:pPr>
          </w:p>
          <w:p w14:paraId="12799DB0" w14:textId="3227133D" w:rsidR="000360BE" w:rsidRDefault="000360BE" w:rsidP="00485E0D">
            <w:pPr>
              <w:rPr>
                <w:rFonts w:ascii="Barlow Regular" w:hAnsi="Barlow Regular"/>
              </w:rPr>
            </w:pPr>
          </w:p>
          <w:p w14:paraId="136AD08A" w14:textId="2B608BF0" w:rsidR="008D671C" w:rsidRPr="00C52E5A" w:rsidRDefault="008D671C" w:rsidP="00485E0D">
            <w:pPr>
              <w:rPr>
                <w:rFonts w:ascii="Barlow Regular" w:hAnsi="Barlow Regular"/>
              </w:rPr>
            </w:pPr>
            <w:r>
              <w:rPr>
                <w:noProof/>
              </w:rPr>
              <w:drawing>
                <wp:anchor distT="0" distB="0" distL="114300" distR="114300" simplePos="0" relativeHeight="251638272" behindDoc="1" locked="0" layoutInCell="1" allowOverlap="1" wp14:anchorId="100958D4" wp14:editId="7B8B6FBC">
                  <wp:simplePos x="0" y="0"/>
                  <wp:positionH relativeFrom="column">
                    <wp:posOffset>8229600</wp:posOffset>
                  </wp:positionH>
                  <wp:positionV relativeFrom="paragraph">
                    <wp:posOffset>-9314815</wp:posOffset>
                  </wp:positionV>
                  <wp:extent cx="7327900" cy="9601200"/>
                  <wp:effectExtent l="0" t="0" r="1270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40 TDS Background_Front.eps"/>
                          <pic:cNvPicPr/>
                        </pic:nvPicPr>
                        <pic:blipFill>
                          <a:blip r:embed="rId14">
                            <a:extLst>
                              <a:ext uri="{28A0092B-C50C-407E-A947-70E740481C1C}">
                                <a14:useLocalDpi xmlns:a14="http://schemas.microsoft.com/office/drawing/2010/main" val="0"/>
                              </a:ext>
                            </a:extLst>
                          </a:blip>
                          <a:stretch>
                            <a:fillRect/>
                          </a:stretch>
                        </pic:blipFill>
                        <pic:spPr>
                          <a:xfrm>
                            <a:off x="0" y="0"/>
                            <a:ext cx="7327900" cy="96012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r>
      <w:tr w:rsidR="000F2820" w14:paraId="09AD64CD" w14:textId="77777777" w:rsidTr="00C827A6">
        <w:trPr>
          <w:trHeight w:val="294"/>
        </w:trPr>
        <w:tc>
          <w:tcPr>
            <w:tcW w:w="11513" w:type="dxa"/>
            <w:tcBorders>
              <w:top w:val="nil"/>
              <w:left w:val="nil"/>
              <w:bottom w:val="nil"/>
              <w:right w:val="nil"/>
            </w:tcBorders>
            <w:shd w:val="clear" w:color="auto" w:fill="1C3687"/>
          </w:tcPr>
          <w:p w14:paraId="6D44F665" w14:textId="0B2A5446" w:rsidR="000F2820" w:rsidRPr="0023321B" w:rsidRDefault="00D433DA" w:rsidP="00D37C07">
            <w:pPr>
              <w:tabs>
                <w:tab w:val="left" w:pos="7733"/>
              </w:tabs>
              <w:ind w:left="252" w:right="-627"/>
              <w:rPr>
                <w:rFonts w:ascii="Barlow Condensed SemiBold" w:hAnsi="Barlow Condensed SemiBold"/>
                <w:b/>
                <w:bCs/>
                <w:caps/>
                <w:color w:val="BFBFBF" w:themeColor="background1" w:themeShade="BF"/>
                <w:sz w:val="26"/>
                <w:szCs w:val="26"/>
              </w:rPr>
            </w:pPr>
            <w:r>
              <w:rPr>
                <w:rFonts w:ascii="Barlow Condensed SemiBold" w:hAnsi="Barlow Condensed SemiBold"/>
                <w:b/>
                <w:bCs/>
                <w:caps/>
                <w:color w:val="FFFFFF" w:themeColor="background1"/>
                <w:sz w:val="26"/>
                <w:szCs w:val="26"/>
              </w:rPr>
              <w:lastRenderedPageBreak/>
              <w:t>hazard</w:t>
            </w:r>
            <w:r w:rsidR="00A77382">
              <w:rPr>
                <w:rFonts w:ascii="Barlow Condensed SemiBold" w:hAnsi="Barlow Condensed SemiBold"/>
                <w:b/>
                <w:bCs/>
                <w:caps/>
                <w:color w:val="FFFFFF" w:themeColor="background1"/>
                <w:sz w:val="26"/>
                <w:szCs w:val="26"/>
              </w:rPr>
              <w:t xml:space="preserve"> identification</w:t>
            </w:r>
          </w:p>
        </w:tc>
      </w:tr>
      <w:tr w:rsidR="000F2820" w14:paraId="37392C09" w14:textId="77777777" w:rsidTr="008A7D39">
        <w:trPr>
          <w:trHeight w:val="3020"/>
        </w:trPr>
        <w:tc>
          <w:tcPr>
            <w:tcW w:w="11513" w:type="dxa"/>
            <w:tcBorders>
              <w:top w:val="nil"/>
              <w:left w:val="nil"/>
              <w:bottom w:val="nil"/>
              <w:right w:val="nil"/>
            </w:tcBorders>
          </w:tcPr>
          <w:p w14:paraId="557B96DD" w14:textId="77777777" w:rsidR="008A7D39" w:rsidRDefault="008A7D39" w:rsidP="008A7D39">
            <w:pPr>
              <w:pStyle w:val="Default"/>
              <w:jc w:val="both"/>
              <w:rPr>
                <w:rFonts w:ascii="Barlow Regular" w:hAnsi="Barlow Regular" w:cstheme="minorBidi"/>
                <w:color w:val="545859"/>
                <w:sz w:val="22"/>
                <w:szCs w:val="22"/>
                <w:lang w:val="en-US"/>
              </w:rPr>
            </w:pPr>
            <w:r w:rsidRPr="002F0A62">
              <w:rPr>
                <w:rFonts w:ascii="Barlow Regular" w:hAnsi="Barlow Regular" w:cstheme="minorBidi"/>
                <w:color w:val="545859"/>
                <w:sz w:val="22"/>
                <w:szCs w:val="22"/>
                <w:lang w:val="en-US"/>
              </w:rPr>
              <w:t>HAZARDOUS SUBSTANCE. DANGEROUS GOODS.</w:t>
            </w:r>
            <w:r w:rsidRPr="006350FB">
              <w:rPr>
                <w:rFonts w:ascii="Barlow Regular" w:hAnsi="Barlow Regular" w:cstheme="minorBidi"/>
                <w:color w:val="545859"/>
                <w:sz w:val="22"/>
                <w:szCs w:val="22"/>
                <w:lang w:val="en-US"/>
              </w:rPr>
              <w:t xml:space="preserve"> According to the WHS</w:t>
            </w:r>
            <w:r>
              <w:rPr>
                <w:rFonts w:ascii="Barlow Regular" w:hAnsi="Barlow Regular" w:cstheme="minorBidi"/>
                <w:color w:val="545859"/>
                <w:sz w:val="22"/>
                <w:szCs w:val="22"/>
                <w:lang w:val="en-US"/>
              </w:rPr>
              <w:t xml:space="preserve"> </w:t>
            </w:r>
            <w:r w:rsidRPr="006350FB">
              <w:rPr>
                <w:rFonts w:ascii="Barlow Regular" w:hAnsi="Barlow Regular" w:cstheme="minorBidi"/>
                <w:color w:val="545859"/>
                <w:sz w:val="22"/>
                <w:szCs w:val="22"/>
                <w:lang w:val="en-US"/>
              </w:rPr>
              <w:t>Regulations and the ADG Code</w:t>
            </w:r>
            <w:r>
              <w:rPr>
                <w:rFonts w:ascii="Barlow Regular" w:hAnsi="Barlow Regular" w:cstheme="minorBidi"/>
                <w:color w:val="545859"/>
                <w:sz w:val="22"/>
                <w:szCs w:val="22"/>
                <w:lang w:val="en-US"/>
              </w:rPr>
              <w:t>.</w:t>
            </w:r>
          </w:p>
          <w:p w14:paraId="21EDB4AE" w14:textId="70A52658" w:rsidR="000F2820" w:rsidRPr="008A7D39" w:rsidRDefault="008A7D39" w:rsidP="008A7D39">
            <w:pPr>
              <w:spacing w:before="40"/>
              <w:ind w:left="252" w:right="162"/>
              <w:jc w:val="both"/>
              <w:rPr>
                <w:rFonts w:ascii="Barlow Regular" w:hAnsi="Barlow Regular"/>
                <w:b/>
                <w:color w:val="1C3687"/>
              </w:rPr>
            </w:pPr>
            <w:r w:rsidRPr="00D41E9D">
              <w:rPr>
                <w:rFonts w:ascii="Barlow Regular" w:hAnsi="Barlow Regular"/>
                <w:b/>
                <w:bCs/>
                <w:color w:val="545859"/>
              </w:rPr>
              <w:t>DANGER! Extremely flammable aerosol. Pressurized container: may burst if heated</w:t>
            </w:r>
            <w:r>
              <w:rPr>
                <w:rFonts w:ascii="Barlow Regular" w:hAnsi="Barlow Regular"/>
                <w:b/>
                <w:bCs/>
                <w:color w:val="545859"/>
              </w:rPr>
              <w:t xml:space="preserve">. Causes </w:t>
            </w:r>
            <w:r w:rsidR="0001641E">
              <w:rPr>
                <w:rFonts w:ascii="Barlow Regular" w:hAnsi="Barlow Regular"/>
                <w:b/>
                <w:bCs/>
                <w:color w:val="545859"/>
              </w:rPr>
              <w:t>skin</w:t>
            </w:r>
            <w:r>
              <w:rPr>
                <w:rFonts w:ascii="Barlow Regular" w:hAnsi="Barlow Regular"/>
                <w:b/>
                <w:bCs/>
                <w:color w:val="545859"/>
              </w:rPr>
              <w:t xml:space="preserve"> irritation.  May cause </w:t>
            </w:r>
            <w:r w:rsidR="001C1681">
              <w:rPr>
                <w:rFonts w:ascii="Barlow Regular" w:hAnsi="Barlow Regular"/>
                <w:b/>
                <w:bCs/>
                <w:color w:val="545859"/>
              </w:rPr>
              <w:t>an allergic skin reaction.  Causes serious eye irritation.  Toxic</w:t>
            </w:r>
            <w:r>
              <w:rPr>
                <w:rFonts w:ascii="Barlow Regular" w:hAnsi="Barlow Regular"/>
                <w:b/>
                <w:bCs/>
                <w:color w:val="545859"/>
              </w:rPr>
              <w:t xml:space="preserve"> to aquatic life with long lasting effects.  </w:t>
            </w:r>
            <w:r w:rsidRPr="00682905">
              <w:rPr>
                <w:rFonts w:ascii="Barlow Regular" w:hAnsi="Barlow Regular"/>
                <w:color w:val="545859"/>
              </w:rPr>
              <w:t>Keep away from heat, hot surfaces, sparks, open flames and other ignition sources. No smoking.</w:t>
            </w:r>
            <w:r>
              <w:rPr>
                <w:rFonts w:ascii="Barlow Regular" w:hAnsi="Barlow Regular"/>
                <w:color w:val="545859"/>
              </w:rPr>
              <w:t xml:space="preserve">  </w:t>
            </w:r>
            <w:r w:rsidRPr="00D7122C">
              <w:rPr>
                <w:rFonts w:ascii="Barlow Regular" w:hAnsi="Barlow Regular"/>
                <w:color w:val="545859"/>
              </w:rPr>
              <w:t xml:space="preserve">Do not spray on an open flame or other ignition source.  Do not pierce or burn, even after use.  </w:t>
            </w:r>
            <w:r>
              <w:rPr>
                <w:rFonts w:ascii="Barlow Regular" w:hAnsi="Barlow Regular"/>
                <w:color w:val="545859"/>
              </w:rPr>
              <w:t xml:space="preserve">Avoid breathing mist or vapors.  Wash thoroughly after handling.  </w:t>
            </w:r>
            <w:r w:rsidR="00E86FF5">
              <w:rPr>
                <w:rFonts w:ascii="Barlow Regular" w:hAnsi="Barlow Regular"/>
                <w:color w:val="545859"/>
              </w:rPr>
              <w:t>Contaminated work clothing should not be allowed out of the workplace</w:t>
            </w:r>
            <w:r>
              <w:rPr>
                <w:rFonts w:ascii="Barlow Regular" w:hAnsi="Barlow Regular"/>
                <w:color w:val="545859"/>
              </w:rPr>
              <w:t xml:space="preserve">.  Avoid release to the environment.  Wear </w:t>
            </w:r>
            <w:r w:rsidR="00456DCF">
              <w:rPr>
                <w:rFonts w:ascii="Barlow Regular" w:hAnsi="Barlow Regular"/>
                <w:color w:val="545859"/>
              </w:rPr>
              <w:t xml:space="preserve">protective gloves and </w:t>
            </w:r>
            <w:r>
              <w:rPr>
                <w:rFonts w:ascii="Barlow Regular" w:hAnsi="Barlow Regular"/>
                <w:color w:val="545859"/>
              </w:rPr>
              <w:t xml:space="preserve">eye protection.  If in eyes: Rinse cautiously with water for several minutes.  Remove contact lenses, if present and easy to do. Continue rinsing. </w:t>
            </w:r>
            <w:r w:rsidRPr="001279DF">
              <w:rPr>
                <w:rFonts w:ascii="Barlow Regular" w:hAnsi="Barlow Regular"/>
                <w:color w:val="545859"/>
              </w:rPr>
              <w:t xml:space="preserve"> </w:t>
            </w:r>
            <w:r w:rsidR="00126465">
              <w:rPr>
                <w:rFonts w:ascii="Barlow Regular" w:hAnsi="Barlow Regular"/>
                <w:color w:val="545859"/>
              </w:rPr>
              <w:t xml:space="preserve">If on </w:t>
            </w:r>
            <w:r w:rsidR="00E0093F">
              <w:rPr>
                <w:rFonts w:ascii="Barlow Regular" w:hAnsi="Barlow Regular"/>
                <w:color w:val="545859"/>
              </w:rPr>
              <w:t xml:space="preserve">skin: wash with plenty of soap and water.  </w:t>
            </w:r>
            <w:r w:rsidR="00876FB7">
              <w:rPr>
                <w:rFonts w:ascii="Barlow Regular" w:hAnsi="Barlow Regular"/>
                <w:color w:val="545859"/>
              </w:rPr>
              <w:t xml:space="preserve">Take off contaminated clothing and wash before reuse.  </w:t>
            </w:r>
            <w:r w:rsidRPr="0046464C">
              <w:rPr>
                <w:rFonts w:ascii="Barlow Regular" w:hAnsi="Barlow Regular"/>
                <w:color w:val="545859"/>
              </w:rPr>
              <w:t>If discomfort persists, see a doctor. Additional information is listed in the safety data sheet</w:t>
            </w:r>
            <w:r w:rsidR="0086505D">
              <w:rPr>
                <w:rFonts w:ascii="Barlow Regular" w:hAnsi="Barlow Regular"/>
                <w:color w:val="545859"/>
              </w:rPr>
              <w:t>.</w:t>
            </w:r>
          </w:p>
        </w:tc>
      </w:tr>
      <w:tr w:rsidR="00327E68" w14:paraId="6190369E" w14:textId="77777777" w:rsidTr="008E2B00">
        <w:trPr>
          <w:trHeight w:val="294"/>
        </w:trPr>
        <w:tc>
          <w:tcPr>
            <w:tcW w:w="11513" w:type="dxa"/>
            <w:tcBorders>
              <w:top w:val="nil"/>
              <w:left w:val="nil"/>
              <w:bottom w:val="nil"/>
              <w:right w:val="nil"/>
            </w:tcBorders>
            <w:shd w:val="clear" w:color="auto" w:fill="1C3687"/>
          </w:tcPr>
          <w:p w14:paraId="5E8CFB44" w14:textId="77777777" w:rsidR="00327E68" w:rsidRPr="0023321B" w:rsidRDefault="00327E68" w:rsidP="008E2B00">
            <w:pPr>
              <w:tabs>
                <w:tab w:val="left" w:pos="7733"/>
              </w:tabs>
              <w:ind w:left="252" w:right="-627"/>
              <w:rPr>
                <w:rFonts w:ascii="Barlow Condensed SemiBold" w:hAnsi="Barlow Condensed SemiBold"/>
                <w:bCs/>
                <w:caps/>
                <w:color w:val="BFBFBF" w:themeColor="background1" w:themeShade="BF"/>
                <w:sz w:val="26"/>
                <w:szCs w:val="26"/>
              </w:rPr>
            </w:pPr>
            <w:r w:rsidRPr="007857A9">
              <w:rPr>
                <w:rFonts w:ascii="Barlow Condensed SemiBold" w:hAnsi="Barlow Condensed SemiBold"/>
                <w:b/>
                <w:bCs/>
                <w:caps/>
                <w:color w:val="FFFFFF" w:themeColor="background1"/>
                <w:sz w:val="26"/>
                <w:szCs w:val="26"/>
              </w:rPr>
              <w:t>Storage</w:t>
            </w:r>
            <w:r w:rsidRPr="0023321B">
              <w:rPr>
                <w:rFonts w:ascii="Barlow Condensed SemiBold" w:hAnsi="Barlow Condensed SemiBold"/>
                <w:b/>
                <w:bCs/>
                <w:caps/>
                <w:color w:val="BFBFBF" w:themeColor="background1" w:themeShade="BF"/>
                <w:sz w:val="26"/>
                <w:szCs w:val="26"/>
              </w:rPr>
              <w:tab/>
            </w:r>
            <w:r w:rsidRPr="0023321B">
              <w:rPr>
                <w:rFonts w:ascii="Barlow Condensed SemiBold" w:hAnsi="Barlow Condensed SemiBold"/>
                <w:b/>
                <w:bCs/>
                <w:caps/>
                <w:color w:val="BFBFBF" w:themeColor="background1" w:themeShade="BF"/>
                <w:sz w:val="26"/>
                <w:szCs w:val="26"/>
              </w:rPr>
              <w:tab/>
            </w:r>
          </w:p>
        </w:tc>
      </w:tr>
      <w:tr w:rsidR="00327E68" w14:paraId="5BE3BB8E" w14:textId="77777777" w:rsidTr="008E2B00">
        <w:trPr>
          <w:trHeight w:val="702"/>
        </w:trPr>
        <w:tc>
          <w:tcPr>
            <w:tcW w:w="11513" w:type="dxa"/>
            <w:tcBorders>
              <w:top w:val="nil"/>
              <w:left w:val="nil"/>
              <w:bottom w:val="nil"/>
              <w:right w:val="nil"/>
            </w:tcBorders>
          </w:tcPr>
          <w:p w14:paraId="748C4035" w14:textId="6D41938A" w:rsidR="00327E68" w:rsidRDefault="00327E68" w:rsidP="008E2B00">
            <w:pPr>
              <w:spacing w:before="40"/>
              <w:ind w:left="252"/>
              <w:jc w:val="both"/>
              <w:rPr>
                <w:rFonts w:ascii="Barlow Regular" w:hAnsi="Barlow Regular"/>
                <w:color w:val="545859"/>
              </w:rPr>
            </w:pPr>
            <w:r w:rsidRPr="009E4288">
              <w:rPr>
                <w:rFonts w:ascii="Barlow Regular" w:hAnsi="Barlow Regular"/>
                <w:color w:val="545859"/>
              </w:rPr>
              <w:t>Store in a cool, dry, ventilated area away from incompatible materials. Protect from physical damage. Do not store in direct sunlight, near open flames or above temperatures greater than 50°C.</w:t>
            </w:r>
          </w:p>
          <w:p w14:paraId="43883846" w14:textId="65CCFDF7" w:rsidR="00327E68" w:rsidRPr="009F3485" w:rsidRDefault="00327E68" w:rsidP="008E2B00">
            <w:pPr>
              <w:spacing w:before="40"/>
              <w:ind w:left="252"/>
              <w:jc w:val="both"/>
              <w:rPr>
                <w:rFonts w:ascii="Barlow Regular" w:hAnsi="Barlow Regular"/>
              </w:rPr>
            </w:pPr>
          </w:p>
        </w:tc>
      </w:tr>
      <w:tr w:rsidR="009F3485" w14:paraId="707E7317" w14:textId="77777777" w:rsidTr="00C827A6">
        <w:trPr>
          <w:trHeight w:val="294"/>
        </w:trPr>
        <w:tc>
          <w:tcPr>
            <w:tcW w:w="11513" w:type="dxa"/>
            <w:tcBorders>
              <w:top w:val="nil"/>
              <w:left w:val="nil"/>
              <w:bottom w:val="nil"/>
              <w:right w:val="nil"/>
            </w:tcBorders>
            <w:shd w:val="clear" w:color="auto" w:fill="1C3687"/>
          </w:tcPr>
          <w:p w14:paraId="275B3149" w14:textId="43703979" w:rsidR="009F3485" w:rsidRPr="0023321B" w:rsidRDefault="009F3485" w:rsidP="00D37C07">
            <w:pPr>
              <w:tabs>
                <w:tab w:val="left" w:pos="7733"/>
              </w:tabs>
              <w:ind w:left="252" w:right="-627"/>
              <w:rPr>
                <w:rFonts w:ascii="Barlow Condensed SemiBold" w:hAnsi="Barlow Condensed SemiBold"/>
                <w:b/>
                <w:bCs/>
                <w:caps/>
                <w:color w:val="BFBFBF" w:themeColor="background1" w:themeShade="BF"/>
                <w:sz w:val="26"/>
                <w:szCs w:val="26"/>
              </w:rPr>
            </w:pPr>
            <w:r w:rsidRPr="007857A9">
              <w:rPr>
                <w:rFonts w:ascii="Barlow Condensed SemiBold" w:hAnsi="Barlow Condensed SemiBold"/>
                <w:b/>
                <w:bCs/>
                <w:caps/>
                <w:color w:val="FFFFFF" w:themeColor="background1"/>
                <w:sz w:val="26"/>
                <w:szCs w:val="26"/>
              </w:rPr>
              <w:t>Regulatory Information</w:t>
            </w:r>
          </w:p>
        </w:tc>
      </w:tr>
      <w:tr w:rsidR="009F3485" w14:paraId="5B7FC6DD" w14:textId="77777777" w:rsidTr="00717AA6">
        <w:trPr>
          <w:trHeight w:val="3312"/>
        </w:trPr>
        <w:tc>
          <w:tcPr>
            <w:tcW w:w="11513" w:type="dxa"/>
            <w:tcBorders>
              <w:top w:val="nil"/>
              <w:left w:val="nil"/>
              <w:bottom w:val="nil"/>
              <w:right w:val="nil"/>
            </w:tcBorders>
          </w:tcPr>
          <w:p w14:paraId="5EF8BC1A" w14:textId="44ED88EE" w:rsidR="00DF1353" w:rsidRDefault="00DF1353" w:rsidP="00DF1353">
            <w:pPr>
              <w:spacing w:before="40"/>
              <w:ind w:left="252" w:right="162"/>
              <w:jc w:val="both"/>
              <w:rPr>
                <w:rFonts w:ascii="Barlow Regular" w:hAnsi="Barlow Regular"/>
                <w:color w:val="545859"/>
              </w:rPr>
            </w:pPr>
            <w:r w:rsidRPr="00CB2C4A">
              <w:rPr>
                <w:rFonts w:ascii="Barlow Bold" w:hAnsi="Barlow Bold"/>
                <w:b/>
                <w:color w:val="1C3687"/>
              </w:rPr>
              <w:t>Montreal Protocol (Ozone Depleting Substances):</w:t>
            </w:r>
            <w:r w:rsidRPr="00CB2C4A">
              <w:rPr>
                <w:rFonts w:ascii="Barlow Regular" w:hAnsi="Barlow Regular"/>
                <w:color w:val="545859"/>
              </w:rPr>
              <w:t xml:space="preserve"> None present</w:t>
            </w:r>
            <w:r>
              <w:rPr>
                <w:rFonts w:ascii="Barlow Regular" w:hAnsi="Barlow Regular"/>
                <w:color w:val="545859"/>
              </w:rPr>
              <w:t xml:space="preserve">. </w:t>
            </w:r>
            <w:r w:rsidRPr="00CB2C4A">
              <w:rPr>
                <w:rFonts w:ascii="Barlow Bold" w:hAnsi="Barlow Bold"/>
                <w:b/>
                <w:color w:val="1C3687"/>
              </w:rPr>
              <w:t>The Stockholm Convention (Persistent Organic Pollutants):</w:t>
            </w:r>
            <w:r w:rsidRPr="00CB2C4A">
              <w:rPr>
                <w:rFonts w:ascii="Barlow Regular" w:hAnsi="Barlow Regular"/>
                <w:color w:val="545859"/>
              </w:rPr>
              <w:t xml:space="preserve"> None present</w:t>
            </w:r>
            <w:r>
              <w:rPr>
                <w:rFonts w:ascii="Barlow Regular" w:hAnsi="Barlow Regular"/>
                <w:color w:val="545859"/>
              </w:rPr>
              <w:t xml:space="preserve">. </w:t>
            </w:r>
            <w:r w:rsidRPr="00BB36B2">
              <w:rPr>
                <w:rFonts w:ascii="Barlow Bold" w:hAnsi="Barlow Bold"/>
                <w:b/>
                <w:color w:val="1C3687"/>
              </w:rPr>
              <w:t>The Rotterdam Convention (Prior Informed Consent</w:t>
            </w:r>
            <w:r w:rsidRPr="00A4042B">
              <w:rPr>
                <w:rFonts w:ascii="Barlow Bold" w:hAnsi="Barlow Bold"/>
                <w:b/>
                <w:color w:val="1C3687"/>
              </w:rPr>
              <w:t>):</w:t>
            </w:r>
            <w:r w:rsidRPr="00CB2C4A">
              <w:rPr>
                <w:rFonts w:ascii="Barlow Regular" w:hAnsi="Barlow Regular"/>
                <w:color w:val="545859"/>
              </w:rPr>
              <w:t xml:space="preserve"> Not applicable</w:t>
            </w:r>
            <w:r>
              <w:rPr>
                <w:rFonts w:ascii="Barlow Regular" w:hAnsi="Barlow Regular"/>
                <w:color w:val="545859"/>
              </w:rPr>
              <w:t xml:space="preserve">.  </w:t>
            </w:r>
            <w:r w:rsidRPr="00A4042B">
              <w:rPr>
                <w:rFonts w:ascii="Barlow Bold" w:hAnsi="Barlow Bold"/>
                <w:b/>
                <w:color w:val="1C3687"/>
              </w:rPr>
              <w:t>Basel Convention:</w:t>
            </w:r>
            <w:r w:rsidRPr="00CB2C4A">
              <w:rPr>
                <w:rFonts w:ascii="Barlow Regular" w:hAnsi="Barlow Regular"/>
                <w:color w:val="545859"/>
              </w:rPr>
              <w:t xml:space="preserve"> Not applicable</w:t>
            </w:r>
            <w:r>
              <w:rPr>
                <w:rFonts w:ascii="Barlow Regular" w:hAnsi="Barlow Regular"/>
                <w:color w:val="545859"/>
              </w:rPr>
              <w:t xml:space="preserve">.  </w:t>
            </w:r>
            <w:r w:rsidRPr="00A4042B">
              <w:rPr>
                <w:rFonts w:ascii="Barlow Bold" w:hAnsi="Barlow Bold"/>
                <w:b/>
                <w:color w:val="1C3687"/>
              </w:rPr>
              <w:t>International Convention for the Prevention of Pollution from Ships (MARPOL):</w:t>
            </w:r>
            <w:r w:rsidRPr="00CB2C4A">
              <w:rPr>
                <w:rFonts w:ascii="Barlow Regular" w:hAnsi="Barlow Regular"/>
                <w:color w:val="545859"/>
              </w:rPr>
              <w:t xml:space="preserve"> </w:t>
            </w:r>
            <w:r w:rsidR="00BA31A4">
              <w:rPr>
                <w:rFonts w:ascii="Barlow Regular" w:hAnsi="Barlow Regular"/>
                <w:color w:val="545859"/>
              </w:rPr>
              <w:t>D-Limonene (as Depentene) is listed</w:t>
            </w:r>
            <w:r>
              <w:rPr>
                <w:rFonts w:ascii="Barlow Regular" w:hAnsi="Barlow Regular"/>
                <w:color w:val="545859"/>
              </w:rPr>
              <w:t xml:space="preserve">.  </w:t>
            </w:r>
            <w:r w:rsidRPr="00A4042B">
              <w:rPr>
                <w:rFonts w:ascii="Barlow Bold" w:hAnsi="Barlow Bold"/>
                <w:b/>
                <w:color w:val="1C3687"/>
              </w:rPr>
              <w:t>Standard for the Uniform Scheduling of Medicines and Poisons (SUSMP):</w:t>
            </w:r>
            <w:r w:rsidRPr="00CB2C4A">
              <w:rPr>
                <w:rFonts w:ascii="Barlow Regular" w:hAnsi="Barlow Regular"/>
                <w:color w:val="545859"/>
              </w:rPr>
              <w:t xml:space="preserve"> Not applicable</w:t>
            </w:r>
            <w:r>
              <w:rPr>
                <w:rFonts w:ascii="Barlow Regular" w:hAnsi="Barlow Regular"/>
                <w:color w:val="545859"/>
              </w:rPr>
              <w:t xml:space="preserve"> </w:t>
            </w:r>
            <w:r>
              <w:rPr>
                <w:rFonts w:ascii="Arial" w:hAnsi="Arial"/>
              </w:rPr>
              <w:t xml:space="preserve"> </w:t>
            </w:r>
          </w:p>
          <w:p w14:paraId="07552A9C" w14:textId="77777777" w:rsidR="00DF1353" w:rsidRDefault="00DF1353" w:rsidP="00DF1353">
            <w:pPr>
              <w:spacing w:before="40"/>
              <w:ind w:left="252" w:right="162"/>
              <w:jc w:val="both"/>
              <w:rPr>
                <w:rFonts w:ascii="Barlow Regular" w:hAnsi="Barlow Regular"/>
                <w:color w:val="545859"/>
              </w:rPr>
            </w:pPr>
          </w:p>
          <w:p w14:paraId="69504B22" w14:textId="77777777" w:rsidR="00DF1353" w:rsidRDefault="00DF1353" w:rsidP="00DF1353">
            <w:pPr>
              <w:ind w:left="284" w:right="164"/>
              <w:jc w:val="both"/>
              <w:rPr>
                <w:rFonts w:ascii="Barlow Regular" w:hAnsi="Barlow Regular"/>
                <w:color w:val="545859"/>
              </w:rPr>
            </w:pPr>
            <w:r w:rsidRPr="00A4042B">
              <w:rPr>
                <w:rFonts w:ascii="Barlow Bold" w:hAnsi="Barlow Bold"/>
                <w:b/>
                <w:color w:val="1C3687"/>
              </w:rPr>
              <w:t>Australian Inventory of Chemical Substances:</w:t>
            </w:r>
            <w:r w:rsidRPr="00CB2C4A">
              <w:rPr>
                <w:rFonts w:ascii="Barlow Regular" w:hAnsi="Barlow Regular"/>
                <w:color w:val="545859"/>
              </w:rPr>
              <w:t xml:space="preserve"> All the components of this product are listed on the AICS inventory</w:t>
            </w:r>
          </w:p>
          <w:p w14:paraId="705FCD7F" w14:textId="60491ADF" w:rsidR="00DF1353" w:rsidRDefault="00DF1353" w:rsidP="00DF1353">
            <w:pPr>
              <w:spacing w:before="40"/>
              <w:ind w:left="252" w:right="162"/>
              <w:jc w:val="both"/>
              <w:rPr>
                <w:rFonts w:ascii="Barlow Regular" w:hAnsi="Barlow Regular"/>
                <w:b/>
                <w:color w:val="1C3687"/>
              </w:rPr>
            </w:pPr>
            <w:r w:rsidRPr="00831A8C">
              <w:rPr>
                <w:rFonts w:ascii="Barlow Bold" w:hAnsi="Barlow Bold"/>
                <w:b/>
                <w:color w:val="1C3687"/>
              </w:rPr>
              <w:t>New Zealand Inventory:</w:t>
            </w:r>
            <w:r w:rsidRPr="00CB2C4A">
              <w:rPr>
                <w:rFonts w:ascii="Barlow Regular" w:hAnsi="Barlow Regular"/>
                <w:color w:val="545859"/>
              </w:rPr>
              <w:t xml:space="preserve"> All the ingredients comply with the HSNO regulations</w:t>
            </w:r>
          </w:p>
          <w:p w14:paraId="748989FE" w14:textId="63B4BBEF" w:rsidR="009F3485" w:rsidRPr="00B447A4" w:rsidRDefault="009F3485" w:rsidP="00DF1353">
            <w:pPr>
              <w:spacing w:before="40"/>
              <w:ind w:right="162"/>
              <w:jc w:val="both"/>
              <w:rPr>
                <w:rFonts w:ascii="Barlow Regular" w:hAnsi="Barlow Regular"/>
                <w:b/>
                <w:color w:val="1C3687"/>
              </w:rPr>
            </w:pPr>
          </w:p>
        </w:tc>
      </w:tr>
    </w:tbl>
    <w:p w14:paraId="2758DB4D" w14:textId="6661349F" w:rsidR="00D44D2B" w:rsidRDefault="0060561A" w:rsidP="00F3016E">
      <w:pPr>
        <w:tabs>
          <w:tab w:val="left" w:pos="8460"/>
        </w:tabs>
      </w:pPr>
      <w:r>
        <w:rPr>
          <w:rFonts w:ascii="Barlow Regular" w:hAnsi="Barlow Regular"/>
          <w:b/>
          <w:noProof/>
          <w:color w:val="1C3687"/>
        </w:rPr>
        <mc:AlternateContent>
          <mc:Choice Requires="wpg">
            <w:drawing>
              <wp:anchor distT="0" distB="0" distL="114300" distR="114300" simplePos="0" relativeHeight="251682304" behindDoc="0" locked="0" layoutInCell="1" allowOverlap="1" wp14:anchorId="21F24AEE" wp14:editId="359F3211">
                <wp:simplePos x="0" y="0"/>
                <wp:positionH relativeFrom="column">
                  <wp:posOffset>-178992</wp:posOffset>
                </wp:positionH>
                <wp:positionV relativeFrom="paragraph">
                  <wp:posOffset>2889704</wp:posOffset>
                </wp:positionV>
                <wp:extent cx="6642135" cy="234950"/>
                <wp:effectExtent l="0" t="0" r="6350" b="0"/>
                <wp:wrapNone/>
                <wp:docPr id="20" name="Group 20"/>
                <wp:cNvGraphicFramePr/>
                <a:graphic xmlns:a="http://schemas.openxmlformats.org/drawingml/2006/main">
                  <a:graphicData uri="http://schemas.microsoft.com/office/word/2010/wordprocessingGroup">
                    <wpg:wgp>
                      <wpg:cNvGrpSpPr/>
                      <wpg:grpSpPr>
                        <a:xfrm>
                          <a:off x="0" y="0"/>
                          <a:ext cx="6642135" cy="234950"/>
                          <a:chOff x="0" y="0"/>
                          <a:chExt cx="6642135" cy="234950"/>
                        </a:xfrm>
                      </wpg:grpSpPr>
                      <wps:wsp>
                        <wps:cNvPr id="21" name="Text Box 21"/>
                        <wps:cNvSpPr txBox="1">
                          <a:spLocks noChangeArrowheads="1"/>
                        </wps:cNvSpPr>
                        <wps:spPr bwMode="auto">
                          <a:xfrm>
                            <a:off x="2198405" y="0"/>
                            <a:ext cx="4443730" cy="234950"/>
                          </a:xfrm>
                          <a:prstGeom prst="rect">
                            <a:avLst/>
                          </a:prstGeom>
                          <a:solidFill>
                            <a:schemeClr val="bg1"/>
                          </a:solidFill>
                          <a:ln w="9525">
                            <a:noFill/>
                            <a:miter lim="800000"/>
                            <a:headEnd/>
                            <a:tailEnd/>
                          </a:ln>
                        </wps:spPr>
                        <wps:txbx>
                          <w:txbxContent>
                            <w:p w14:paraId="2AC3ACEC" w14:textId="77777777" w:rsidR="001740BB" w:rsidRPr="00311056" w:rsidRDefault="001740BB" w:rsidP="001740BB">
                              <w:pPr>
                                <w:ind w:right="360"/>
                                <w:rPr>
                                  <w:rFonts w:ascii="Barlow Regular" w:hAnsi="Barlow Regular"/>
                                  <w:b/>
                                  <w:color w:val="1C3687"/>
                                  <w:sz w:val="18"/>
                                  <w:szCs w:val="18"/>
                                </w:rPr>
                              </w:pPr>
                              <w:r w:rsidRPr="00765715">
                                <w:rPr>
                                  <w:rFonts w:ascii="Barlow Regular" w:hAnsi="Barlow Regular"/>
                                  <w:color w:val="545859"/>
                                  <w:sz w:val="18"/>
                                  <w:szCs w:val="18"/>
                                </w:rPr>
                                <w:t>Level 2, 41 Rawson Street, Epping, NSW 2121</w:t>
                              </w:r>
                              <w:r>
                                <w:rPr>
                                  <w:rFonts w:ascii="Barlow Regular" w:hAnsi="Barlow Regular"/>
                                  <w:color w:val="545859"/>
                                  <w:sz w:val="18"/>
                                  <w:szCs w:val="18"/>
                                </w:rPr>
                                <w:t xml:space="preserve"> </w:t>
                              </w:r>
                              <w:r w:rsidRPr="00765715">
                                <w:rPr>
                                  <w:rFonts w:ascii="Barlow Regular" w:hAnsi="Barlow Regular"/>
                                  <w:color w:val="545859"/>
                                  <w:sz w:val="18"/>
                                  <w:szCs w:val="18"/>
                                </w:rPr>
                                <w:t>Australia</w:t>
                              </w:r>
                              <w:r>
                                <w:rPr>
                                  <w:rFonts w:ascii="Barlow Regular" w:hAnsi="Barlow Regular"/>
                                  <w:color w:val="545859"/>
                                  <w:sz w:val="18"/>
                                  <w:szCs w:val="18"/>
                                </w:rPr>
                                <w:tab/>
                              </w:r>
                              <w:r>
                                <w:rPr>
                                  <w:rFonts w:ascii="Barlow Regular" w:hAnsi="Barlow Regular"/>
                                  <w:color w:val="545859"/>
                                  <w:sz w:val="18"/>
                                  <w:szCs w:val="18"/>
                                </w:rPr>
                                <w:tab/>
                              </w:r>
                              <w:r w:rsidRPr="00311056">
                                <w:rPr>
                                  <w:rFonts w:ascii="Barlow Regular" w:hAnsi="Barlow Regular"/>
                                  <w:b/>
                                  <w:color w:val="1C3687"/>
                                  <w:sz w:val="18"/>
                                  <w:szCs w:val="18"/>
                                </w:rPr>
                                <w:t xml:space="preserve">         Version: 1.0</w:t>
                              </w:r>
                            </w:p>
                          </w:txbxContent>
                        </wps:txbx>
                        <wps:bodyPr rot="0" vert="horz" wrap="square" lIns="91440" tIns="45720" rIns="91440" bIns="45720" anchor="t" anchorCtr="0">
                          <a:noAutofit/>
                        </wps:bodyPr>
                      </wps:wsp>
                      <wps:wsp>
                        <wps:cNvPr id="22" name="Text Box 22"/>
                        <wps:cNvSpPr txBox="1">
                          <a:spLocks noChangeArrowheads="1"/>
                        </wps:cNvSpPr>
                        <wps:spPr bwMode="auto">
                          <a:xfrm>
                            <a:off x="0" y="0"/>
                            <a:ext cx="1354486" cy="234950"/>
                          </a:xfrm>
                          <a:prstGeom prst="rect">
                            <a:avLst/>
                          </a:prstGeom>
                          <a:solidFill>
                            <a:schemeClr val="bg1"/>
                          </a:solidFill>
                          <a:ln w="9525">
                            <a:noFill/>
                            <a:miter lim="800000"/>
                            <a:headEnd/>
                            <a:tailEnd/>
                          </a:ln>
                        </wps:spPr>
                        <wps:txbx>
                          <w:txbxContent>
                            <w:p w14:paraId="2FCD9800" w14:textId="77777777" w:rsidR="001740BB" w:rsidRPr="00311056" w:rsidRDefault="001740BB" w:rsidP="001740BB">
                              <w:pPr>
                                <w:rPr>
                                  <w:rFonts w:ascii="Barlow Regular" w:hAnsi="Barlow Regular"/>
                                  <w:b/>
                                  <w:color w:val="1C3687"/>
                                  <w:sz w:val="18"/>
                                  <w:szCs w:val="18"/>
                                </w:rPr>
                              </w:pPr>
                              <w:r w:rsidRPr="00765715">
                                <w:rPr>
                                  <w:rFonts w:ascii="Barlow Regular" w:hAnsi="Barlow Regular"/>
                                  <w:b/>
                                  <w:color w:val="1C3687"/>
                                  <w:sz w:val="18"/>
                                  <w:szCs w:val="18"/>
                                </w:rPr>
                                <w:t>wd40</w:t>
                              </w:r>
                              <w:r w:rsidRPr="00311056">
                                <w:rPr>
                                  <w:rFonts w:ascii="Barlow Regular" w:hAnsi="Barlow Regular"/>
                                  <w:b/>
                                  <w:color w:val="1C3687"/>
                                  <w:sz w:val="18"/>
                                  <w:szCs w:val="18"/>
                                </w:rPr>
                                <w:t>.co</w:t>
                              </w:r>
                              <w:r w:rsidRPr="00765715">
                                <w:rPr>
                                  <w:rFonts w:ascii="Barlow Regular" w:hAnsi="Barlow Regular"/>
                                  <w:b/>
                                  <w:color w:val="1C3687"/>
                                  <w:sz w:val="18"/>
                                  <w:szCs w:val="18"/>
                                </w:rPr>
                                <w:t>m.au</w:t>
                              </w:r>
                            </w:p>
                            <w:p w14:paraId="7D4D0FAA" w14:textId="77777777" w:rsidR="001740BB" w:rsidRPr="006B6C9A" w:rsidRDefault="001740BB" w:rsidP="001740BB">
                              <w:pPr>
                                <w:jc w:val="right"/>
                                <w:rPr>
                                  <w:rFonts w:ascii="Barlow" w:hAnsi="Barlow" w:cstheme="majorHAnsi"/>
                                  <w:sz w:val="18"/>
                                  <w:szCs w:val="18"/>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1F24AEE" id="Group 20" o:spid="_x0000_s1030" style="position:absolute;margin-left:-14.1pt;margin-top:227.55pt;width:523pt;height:18.5pt;z-index:251682304;mso-width-relative:margin;mso-height-relative:margin" coordsize="66421,2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">
                <v:shape id="Text Box 21" o:spid="_x0000_s1031" type="#_x0000_t202" style="position:absolute;left:21984;width:44437;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" fillcolor="white [3212]" stroked="f">
                  <v:textbox>
                    <w:txbxContent>
                      <w:p w14:paraId="2AC3ACEC" w14:textId="77777777" w:rsidR="001740BB" w:rsidRPr="00311056" w:rsidRDefault="001740BB" w:rsidP="001740BB">
                        <w:pPr>
                          <w:ind w:right="360"/>
                          <w:rPr>
                            <w:rFonts w:ascii="Barlow Regular" w:hAnsi="Barlow Regular"/>
                            <w:b/>
                            <w:color w:val="1C3687"/>
                            <w:sz w:val="18"/>
                            <w:szCs w:val="18"/>
                          </w:rPr>
                        </w:pPr>
                        <w:r w:rsidRPr="00765715">
                          <w:rPr>
                            <w:rFonts w:ascii="Barlow Regular" w:hAnsi="Barlow Regular"/>
                            <w:color w:val="545859"/>
                            <w:sz w:val="18"/>
                            <w:szCs w:val="18"/>
                          </w:rPr>
                          <w:t>Level 2, 41 Rawson Street, Epping, NSW 2121</w:t>
                        </w:r>
                        <w:r>
                          <w:rPr>
                            <w:rFonts w:ascii="Barlow Regular" w:hAnsi="Barlow Regular"/>
                            <w:color w:val="545859"/>
                            <w:sz w:val="18"/>
                            <w:szCs w:val="18"/>
                          </w:rPr>
                          <w:t xml:space="preserve"> </w:t>
                        </w:r>
                        <w:r w:rsidRPr="00765715">
                          <w:rPr>
                            <w:rFonts w:ascii="Barlow Regular" w:hAnsi="Barlow Regular"/>
                            <w:color w:val="545859"/>
                            <w:sz w:val="18"/>
                            <w:szCs w:val="18"/>
                          </w:rPr>
                          <w:t>Australia</w:t>
                        </w:r>
                        <w:r>
                          <w:rPr>
                            <w:rFonts w:ascii="Barlow Regular" w:hAnsi="Barlow Regular"/>
                            <w:color w:val="545859"/>
                            <w:sz w:val="18"/>
                            <w:szCs w:val="18"/>
                          </w:rPr>
                          <w:tab/>
                        </w:r>
                        <w:r>
                          <w:rPr>
                            <w:rFonts w:ascii="Barlow Regular" w:hAnsi="Barlow Regular"/>
                            <w:color w:val="545859"/>
                            <w:sz w:val="18"/>
                            <w:szCs w:val="18"/>
                          </w:rPr>
                          <w:tab/>
                        </w:r>
                        <w:r w:rsidRPr="00311056">
                          <w:rPr>
                            <w:rFonts w:ascii="Barlow Regular" w:hAnsi="Barlow Regular"/>
                            <w:b/>
                            <w:color w:val="1C3687"/>
                            <w:sz w:val="18"/>
                            <w:szCs w:val="18"/>
                          </w:rPr>
                          <w:t xml:space="preserve">         Version: 1.0</w:t>
                        </w:r>
                      </w:p>
                    </w:txbxContent>
                  </v:textbox>
                </v:shape>
                <v:shape id="Text Box 22" o:spid="_x0000_s1032" type="#_x0000_t202" style="position:absolute;width:13544;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" fillcolor="white [3212]" stroked="f">
                  <v:textbox>
                    <w:txbxContent>
                      <w:p w14:paraId="2FCD9800" w14:textId="77777777" w:rsidR="001740BB" w:rsidRPr="00311056" w:rsidRDefault="001740BB" w:rsidP="001740BB">
                        <w:pPr>
                          <w:rPr>
                            <w:rFonts w:ascii="Barlow Regular" w:hAnsi="Barlow Regular"/>
                            <w:b/>
                            <w:color w:val="1C3687"/>
                            <w:sz w:val="18"/>
                            <w:szCs w:val="18"/>
                          </w:rPr>
                        </w:pPr>
                        <w:r w:rsidRPr="00765715">
                          <w:rPr>
                            <w:rFonts w:ascii="Barlow Regular" w:hAnsi="Barlow Regular"/>
                            <w:b/>
                            <w:color w:val="1C3687"/>
                            <w:sz w:val="18"/>
                            <w:szCs w:val="18"/>
                          </w:rPr>
                          <w:t>wd40</w:t>
                        </w:r>
                        <w:r w:rsidRPr="00311056">
                          <w:rPr>
                            <w:rFonts w:ascii="Barlow Regular" w:hAnsi="Barlow Regular"/>
                            <w:b/>
                            <w:color w:val="1C3687"/>
                            <w:sz w:val="18"/>
                            <w:szCs w:val="18"/>
                          </w:rPr>
                          <w:t>.co</w:t>
                        </w:r>
                        <w:r w:rsidRPr="00765715">
                          <w:rPr>
                            <w:rFonts w:ascii="Barlow Regular" w:hAnsi="Barlow Regular"/>
                            <w:b/>
                            <w:color w:val="1C3687"/>
                            <w:sz w:val="18"/>
                            <w:szCs w:val="18"/>
                          </w:rPr>
                          <w:t>m.au</w:t>
                        </w:r>
                      </w:p>
                      <w:p w14:paraId="7D4D0FAA" w14:textId="77777777" w:rsidR="001740BB" w:rsidRPr="006B6C9A" w:rsidRDefault="001740BB" w:rsidP="001740BB">
                        <w:pPr>
                          <w:jc w:val="right"/>
                          <w:rPr>
                            <w:rFonts w:ascii="Barlow" w:hAnsi="Barlow" w:cstheme="majorHAnsi"/>
                            <w:sz w:val="18"/>
                            <w:szCs w:val="18"/>
                          </w:rPr>
                        </w:pPr>
                      </w:p>
                    </w:txbxContent>
                  </v:textbox>
                </v:shape>
              </v:group>
            </w:pict>
          </mc:Fallback>
        </mc:AlternateContent>
      </w:r>
      <w:r w:rsidR="00283409" w:rsidRPr="00AB3ED7">
        <w:rPr>
          <w:noProof/>
        </w:rPr>
        <w:drawing>
          <wp:anchor distT="0" distB="0" distL="114300" distR="114300" simplePos="0" relativeHeight="251630080" behindDoc="1" locked="0" layoutInCell="1" allowOverlap="1" wp14:anchorId="67CD2FBB" wp14:editId="72044EA3">
            <wp:simplePos x="0" y="0"/>
            <wp:positionH relativeFrom="column">
              <wp:posOffset>-227899</wp:posOffset>
            </wp:positionH>
            <wp:positionV relativeFrom="paragraph">
              <wp:posOffset>-6361978</wp:posOffset>
            </wp:positionV>
            <wp:extent cx="7324090" cy="9519920"/>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D-40 TDS Background_Back.eps"/>
                    <pic:cNvPicPr/>
                  </pic:nvPicPr>
                  <pic:blipFill>
                    <a:blip r:embed="rId15">
                      <a:extLst>
                        <a:ext uri="{28A0092B-C50C-407E-A947-70E740481C1C}">
                          <a14:useLocalDpi xmlns:a14="http://schemas.microsoft.com/office/drawing/2010/main" val="0"/>
                        </a:ext>
                      </a:extLst>
                    </a:blip>
                    <a:stretch>
                      <a:fillRect/>
                    </a:stretch>
                  </pic:blipFill>
                  <pic:spPr>
                    <a:xfrm>
                      <a:off x="0" y="0"/>
                      <a:ext cx="7324090" cy="951992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A7D39" w:rsidRPr="00434602">
        <w:rPr>
          <w:noProof/>
        </w:rPr>
        <mc:AlternateContent>
          <mc:Choice Requires="wps">
            <w:drawing>
              <wp:anchor distT="45720" distB="45720" distL="114300" distR="114300" simplePos="0" relativeHeight="251670016" behindDoc="0" locked="0" layoutInCell="1" allowOverlap="1" wp14:anchorId="69971CC8" wp14:editId="5D5B33AF">
                <wp:simplePos x="0" y="0"/>
                <wp:positionH relativeFrom="column">
                  <wp:posOffset>4975860</wp:posOffset>
                </wp:positionH>
                <wp:positionV relativeFrom="paragraph">
                  <wp:posOffset>-8966200</wp:posOffset>
                </wp:positionV>
                <wp:extent cx="2038985" cy="269240"/>
                <wp:effectExtent l="0" t="0" r="0" b="1016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985" cy="2692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4F4D407" w14:textId="77777777" w:rsidR="00434602" w:rsidRPr="00434602" w:rsidRDefault="00434602" w:rsidP="00434602">
                            <w:pPr>
                              <w:spacing w:after="0" w:line="204" w:lineRule="auto"/>
                              <w:ind w:left="-3564" w:firstLine="3564"/>
                              <w:jc w:val="right"/>
                              <w:rPr>
                                <w:rFonts w:ascii="Barlow Condensed SemiBold" w:hAnsi="Barlow Condensed SemiBold"/>
                                <w:b/>
                                <w:bCs/>
                                <w:caps/>
                                <w:color w:val="FFFFFF" w:themeColor="background1"/>
                                <w:sz w:val="26"/>
                                <w:szCs w:val="26"/>
                              </w:rPr>
                            </w:pPr>
                            <w:r w:rsidRPr="00434602">
                              <w:rPr>
                                <w:rFonts w:ascii="Barlow Condensed SemiBold" w:hAnsi="Barlow Condensed SemiBold"/>
                                <w:b/>
                                <w:bCs/>
                                <w:caps/>
                                <w:color w:val="FFFFFF" w:themeColor="background1"/>
                                <w:sz w:val="26"/>
                                <w:szCs w:val="26"/>
                              </w:rPr>
                              <w:t>TECHNICAL DATA SHEET</w:t>
                            </w:r>
                          </w:p>
                          <w:p w14:paraId="6F770BF3" w14:textId="77777777" w:rsidR="00434602" w:rsidRPr="008833DB" w:rsidRDefault="00434602" w:rsidP="00434602">
                            <w:pPr>
                              <w:spacing w:after="0" w:line="204" w:lineRule="auto"/>
                              <w:jc w:val="right"/>
                              <w:rPr>
                                <w:rFonts w:ascii="Barlow Condensed" w:hAnsi="Barlow Condensed"/>
                                <w:caps/>
                                <w:color w:val="FFFFFF" w:themeColor="background1"/>
                                <w:sz w:val="26"/>
                                <w:szCs w:val="2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971CC8" id="Text Box 9" o:spid="_x0000_s1033" type="#_x0000_t202" style="position:absolute;margin-left:391.8pt;margin-top:-706pt;width:160.55pt;height:21.2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" filled="f" stroked="f">
                <v:textbox>
                  <w:txbxContent>
                    <w:p w14:paraId="74F4D407" w14:textId="77777777" w:rsidR="00434602" w:rsidRPr="00434602" w:rsidRDefault="00434602" w:rsidP="00434602">
                      <w:pPr>
                        <w:spacing w:after="0" w:line="204" w:lineRule="auto"/>
                        <w:ind w:left="-3564" w:firstLine="3564"/>
                        <w:jc w:val="right"/>
                        <w:rPr>
                          <w:rFonts w:ascii="Barlow Condensed SemiBold" w:hAnsi="Barlow Condensed SemiBold"/>
                          <w:b/>
                          <w:bCs/>
                          <w:caps/>
                          <w:color w:val="FFFFFF" w:themeColor="background1"/>
                          <w:sz w:val="26"/>
                          <w:szCs w:val="26"/>
                        </w:rPr>
                      </w:pPr>
                      <w:r w:rsidRPr="00434602">
                        <w:rPr>
                          <w:rFonts w:ascii="Barlow Condensed SemiBold" w:hAnsi="Barlow Condensed SemiBold"/>
                          <w:b/>
                          <w:bCs/>
                          <w:caps/>
                          <w:color w:val="FFFFFF" w:themeColor="background1"/>
                          <w:sz w:val="26"/>
                          <w:szCs w:val="26"/>
                        </w:rPr>
                        <w:t>TECHNICAL DATA SHEET</w:t>
                      </w:r>
                    </w:p>
                    <w:p w14:paraId="6F770BF3" w14:textId="77777777" w:rsidR="00434602" w:rsidRPr="008833DB" w:rsidRDefault="00434602" w:rsidP="00434602">
                      <w:pPr>
                        <w:spacing w:after="0" w:line="204" w:lineRule="auto"/>
                        <w:jc w:val="right"/>
                        <w:rPr>
                          <w:rFonts w:ascii="Barlow Condensed" w:hAnsi="Barlow Condensed"/>
                          <w:caps/>
                          <w:color w:val="FFFFFF" w:themeColor="background1"/>
                          <w:sz w:val="26"/>
                          <w:szCs w:val="26"/>
                        </w:rPr>
                      </w:pPr>
                    </w:p>
                  </w:txbxContent>
                </v:textbox>
              </v:shape>
            </w:pict>
          </mc:Fallback>
        </mc:AlternateContent>
      </w:r>
      <w:r w:rsidR="00F3016E">
        <w:tab/>
      </w:r>
    </w:p>
    <w:sectPr w:rsidR="00D44D2B" w:rsidSect="00421BFE">
      <w:pgSz w:w="12240" w:h="15840"/>
      <w:pgMar w:top="360"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D2A5C3" w14:textId="77777777" w:rsidR="004647F8" w:rsidRDefault="004647F8" w:rsidP="000F2820">
      <w:pPr>
        <w:spacing w:after="0" w:line="240" w:lineRule="auto"/>
      </w:pPr>
      <w:r>
        <w:separator/>
      </w:r>
    </w:p>
  </w:endnote>
  <w:endnote w:type="continuationSeparator" w:id="0">
    <w:p w14:paraId="3829EFAD" w14:textId="77777777" w:rsidR="004647F8" w:rsidRDefault="004647F8" w:rsidP="000F28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arlow Condensed SemiBold">
    <w:altName w:val="Barlow Condensed SemiBold"/>
    <w:charset w:val="00"/>
    <w:family w:val="auto"/>
    <w:pitch w:val="variable"/>
    <w:sig w:usb0="20000007" w:usb1="00000000" w:usb2="00000000" w:usb3="00000000" w:csb0="00000193" w:csb1="00000000"/>
  </w:font>
  <w:font w:name="Barlow">
    <w:altName w:val="Calibri"/>
    <w:charset w:val="00"/>
    <w:family w:val="auto"/>
    <w:pitch w:val="variable"/>
    <w:sig w:usb0="20000007" w:usb1="00000000" w:usb2="00000000" w:usb3="00000000" w:csb0="00000193" w:csb1="00000000"/>
  </w:font>
  <w:font w:name="Barlow Condensed">
    <w:altName w:val="Calibri"/>
    <w:charset w:val="00"/>
    <w:family w:val="auto"/>
    <w:pitch w:val="variable"/>
    <w:sig w:usb0="20000007" w:usb1="00000000" w:usb2="00000000" w:usb3="00000000" w:csb0="00000193" w:csb1="00000000"/>
  </w:font>
  <w:font w:name="Barlow Regular">
    <w:altName w:val="Calibri"/>
    <w:charset w:val="58"/>
    <w:family w:val="auto"/>
    <w:pitch w:val="variable"/>
    <w:sig w:usb0="20000007" w:usb1="00000000" w:usb2="00000000" w:usb3="00000000" w:csb0="00000193" w:csb1="00000000"/>
  </w:font>
  <w:font w:name="Barlow Bold">
    <w:altName w:val="Calibri"/>
    <w:charset w:val="58"/>
    <w:family w:val="auto"/>
    <w:pitch w:val="variable"/>
    <w:sig w:usb0="20000007" w:usb1="00000000" w:usb2="00000000" w:usb3="00000000" w:csb0="00000193"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ngsana New">
    <w:panose1 w:val="02020603050405020304"/>
    <w:charset w:val="DE"/>
    <w:family w:val="roman"/>
    <w:pitch w:val="variable"/>
    <w:sig w:usb0="81000003" w:usb1="00000000" w:usb2="00000000" w:usb3="00000000" w:csb0="00010001"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F625CA" w14:textId="77777777" w:rsidR="004647F8" w:rsidRDefault="004647F8" w:rsidP="000F2820">
      <w:pPr>
        <w:spacing w:after="0" w:line="240" w:lineRule="auto"/>
      </w:pPr>
      <w:r>
        <w:separator/>
      </w:r>
    </w:p>
  </w:footnote>
  <w:footnote w:type="continuationSeparator" w:id="0">
    <w:p w14:paraId="36C2374D" w14:textId="77777777" w:rsidR="004647F8" w:rsidRDefault="004647F8" w:rsidP="000F28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A0A6D"/>
    <w:multiLevelType w:val="hybridMultilevel"/>
    <w:tmpl w:val="37C86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7D260E"/>
    <w:multiLevelType w:val="hybridMultilevel"/>
    <w:tmpl w:val="2316893A"/>
    <w:lvl w:ilvl="0" w:tplc="1840B706">
      <w:start w:val="1"/>
      <w:numFmt w:val="bullet"/>
      <w:lvlText w:val=""/>
      <w:lvlJc w:val="left"/>
      <w:pPr>
        <w:ind w:left="972" w:hanging="360"/>
      </w:pPr>
      <w:rPr>
        <w:rFonts w:ascii="Symbol" w:hAnsi="Symbol" w:hint="default"/>
        <w:sz w:val="16"/>
        <w:szCs w:val="16"/>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2" w15:restartNumberingAfterBreak="0">
    <w:nsid w:val="51C52BBB"/>
    <w:multiLevelType w:val="hybridMultilevel"/>
    <w:tmpl w:val="825C8980"/>
    <w:lvl w:ilvl="0" w:tplc="7556055E">
      <w:start w:val="1"/>
      <w:numFmt w:val="bullet"/>
      <w:lvlText w:val=""/>
      <w:lvlJc w:val="left"/>
      <w:pPr>
        <w:ind w:left="720" w:hanging="360"/>
      </w:pPr>
      <w:rPr>
        <w:rFonts w:ascii="Symbol" w:hAnsi="Symbol" w:hint="default"/>
        <w:color w:val="545859"/>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68C5BE1"/>
    <w:multiLevelType w:val="hybridMultilevel"/>
    <w:tmpl w:val="09CC1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F2E5D59"/>
    <w:multiLevelType w:val="hybridMultilevel"/>
    <w:tmpl w:val="BC826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17C9F"/>
    <w:rsid w:val="00006A4B"/>
    <w:rsid w:val="0001641E"/>
    <w:rsid w:val="00016496"/>
    <w:rsid w:val="00022D4E"/>
    <w:rsid w:val="0002593B"/>
    <w:rsid w:val="000360BE"/>
    <w:rsid w:val="000553CB"/>
    <w:rsid w:val="000832B1"/>
    <w:rsid w:val="000B568D"/>
    <w:rsid w:val="000C7FF4"/>
    <w:rsid w:val="000D2A8A"/>
    <w:rsid w:val="000D5EF9"/>
    <w:rsid w:val="000E09FB"/>
    <w:rsid w:val="000F23B0"/>
    <w:rsid w:val="000F24B2"/>
    <w:rsid w:val="000F2820"/>
    <w:rsid w:val="00126465"/>
    <w:rsid w:val="00135191"/>
    <w:rsid w:val="0016791D"/>
    <w:rsid w:val="001740BB"/>
    <w:rsid w:val="001767CE"/>
    <w:rsid w:val="001825FC"/>
    <w:rsid w:val="00184786"/>
    <w:rsid w:val="001B05A5"/>
    <w:rsid w:val="001B4AA7"/>
    <w:rsid w:val="001C1681"/>
    <w:rsid w:val="001C40D4"/>
    <w:rsid w:val="001F4B85"/>
    <w:rsid w:val="0023321B"/>
    <w:rsid w:val="00235EE7"/>
    <w:rsid w:val="00237EFE"/>
    <w:rsid w:val="0027053F"/>
    <w:rsid w:val="00274A86"/>
    <w:rsid w:val="002818AB"/>
    <w:rsid w:val="002826F2"/>
    <w:rsid w:val="00283409"/>
    <w:rsid w:val="00287347"/>
    <w:rsid w:val="002A2599"/>
    <w:rsid w:val="002B2687"/>
    <w:rsid w:val="002B3E3C"/>
    <w:rsid w:val="002C1969"/>
    <w:rsid w:val="002D2936"/>
    <w:rsid w:val="002D69A7"/>
    <w:rsid w:val="002F0BB0"/>
    <w:rsid w:val="002F41F3"/>
    <w:rsid w:val="00307B95"/>
    <w:rsid w:val="003165B5"/>
    <w:rsid w:val="00327E68"/>
    <w:rsid w:val="00357375"/>
    <w:rsid w:val="00365B83"/>
    <w:rsid w:val="00367213"/>
    <w:rsid w:val="00394E89"/>
    <w:rsid w:val="003A1303"/>
    <w:rsid w:val="003E53D0"/>
    <w:rsid w:val="00421BFE"/>
    <w:rsid w:val="004223B2"/>
    <w:rsid w:val="00433064"/>
    <w:rsid w:val="00434602"/>
    <w:rsid w:val="004426B6"/>
    <w:rsid w:val="00450C6F"/>
    <w:rsid w:val="00453888"/>
    <w:rsid w:val="00455819"/>
    <w:rsid w:val="00456DCF"/>
    <w:rsid w:val="004647F8"/>
    <w:rsid w:val="004676D7"/>
    <w:rsid w:val="00483D83"/>
    <w:rsid w:val="00485E0D"/>
    <w:rsid w:val="00496DFE"/>
    <w:rsid w:val="004B5009"/>
    <w:rsid w:val="004C6D67"/>
    <w:rsid w:val="004E121D"/>
    <w:rsid w:val="004E3FF5"/>
    <w:rsid w:val="00520119"/>
    <w:rsid w:val="00523DAF"/>
    <w:rsid w:val="00525467"/>
    <w:rsid w:val="0053513D"/>
    <w:rsid w:val="00560974"/>
    <w:rsid w:val="00566007"/>
    <w:rsid w:val="005675F9"/>
    <w:rsid w:val="00567D77"/>
    <w:rsid w:val="005A4964"/>
    <w:rsid w:val="005A7AFB"/>
    <w:rsid w:val="005B1426"/>
    <w:rsid w:val="005C0861"/>
    <w:rsid w:val="005D4F05"/>
    <w:rsid w:val="005E4D5F"/>
    <w:rsid w:val="005E6477"/>
    <w:rsid w:val="0060561A"/>
    <w:rsid w:val="00606E46"/>
    <w:rsid w:val="006131D5"/>
    <w:rsid w:val="00621F86"/>
    <w:rsid w:val="006236F3"/>
    <w:rsid w:val="006460EF"/>
    <w:rsid w:val="0069233E"/>
    <w:rsid w:val="006A4C5B"/>
    <w:rsid w:val="006A5815"/>
    <w:rsid w:val="006A6829"/>
    <w:rsid w:val="006B23BE"/>
    <w:rsid w:val="006B6C9A"/>
    <w:rsid w:val="006C3DC7"/>
    <w:rsid w:val="006E0159"/>
    <w:rsid w:val="006E121A"/>
    <w:rsid w:val="006E526F"/>
    <w:rsid w:val="006E76A6"/>
    <w:rsid w:val="006F6D79"/>
    <w:rsid w:val="006F6FB0"/>
    <w:rsid w:val="00703FA8"/>
    <w:rsid w:val="00715DFD"/>
    <w:rsid w:val="00717AA6"/>
    <w:rsid w:val="00724016"/>
    <w:rsid w:val="007253BC"/>
    <w:rsid w:val="00755353"/>
    <w:rsid w:val="00757375"/>
    <w:rsid w:val="00765715"/>
    <w:rsid w:val="00767BE0"/>
    <w:rsid w:val="007857A9"/>
    <w:rsid w:val="007860B1"/>
    <w:rsid w:val="0079566C"/>
    <w:rsid w:val="007B65E2"/>
    <w:rsid w:val="007C6FD3"/>
    <w:rsid w:val="007D2E49"/>
    <w:rsid w:val="007F2ADC"/>
    <w:rsid w:val="007F68F2"/>
    <w:rsid w:val="008161C4"/>
    <w:rsid w:val="008430E6"/>
    <w:rsid w:val="008627A7"/>
    <w:rsid w:val="0086505D"/>
    <w:rsid w:val="00867BFA"/>
    <w:rsid w:val="00876FB7"/>
    <w:rsid w:val="008833DB"/>
    <w:rsid w:val="0089791C"/>
    <w:rsid w:val="008A6F1E"/>
    <w:rsid w:val="008A7D39"/>
    <w:rsid w:val="008C7ABA"/>
    <w:rsid w:val="008C7D28"/>
    <w:rsid w:val="008D671C"/>
    <w:rsid w:val="008D7B38"/>
    <w:rsid w:val="008E223F"/>
    <w:rsid w:val="009112FC"/>
    <w:rsid w:val="00913AE6"/>
    <w:rsid w:val="00986D3F"/>
    <w:rsid w:val="009953C3"/>
    <w:rsid w:val="009C2601"/>
    <w:rsid w:val="009C55FC"/>
    <w:rsid w:val="009D116C"/>
    <w:rsid w:val="009E4288"/>
    <w:rsid w:val="009E78FC"/>
    <w:rsid w:val="009E7E12"/>
    <w:rsid w:val="009F3485"/>
    <w:rsid w:val="00A02C40"/>
    <w:rsid w:val="00A229C8"/>
    <w:rsid w:val="00A326DC"/>
    <w:rsid w:val="00A33190"/>
    <w:rsid w:val="00A40F1A"/>
    <w:rsid w:val="00A50694"/>
    <w:rsid w:val="00A56667"/>
    <w:rsid w:val="00A634B7"/>
    <w:rsid w:val="00A77382"/>
    <w:rsid w:val="00A828AA"/>
    <w:rsid w:val="00A86351"/>
    <w:rsid w:val="00A9649D"/>
    <w:rsid w:val="00AA3B32"/>
    <w:rsid w:val="00AB1B2F"/>
    <w:rsid w:val="00AB3ED7"/>
    <w:rsid w:val="00AD24C1"/>
    <w:rsid w:val="00AE0582"/>
    <w:rsid w:val="00AE7637"/>
    <w:rsid w:val="00B07358"/>
    <w:rsid w:val="00B23438"/>
    <w:rsid w:val="00B327BE"/>
    <w:rsid w:val="00B42788"/>
    <w:rsid w:val="00B447A4"/>
    <w:rsid w:val="00B52079"/>
    <w:rsid w:val="00B55D96"/>
    <w:rsid w:val="00B632FA"/>
    <w:rsid w:val="00B66D5C"/>
    <w:rsid w:val="00B825D8"/>
    <w:rsid w:val="00B964E0"/>
    <w:rsid w:val="00BA31A4"/>
    <w:rsid w:val="00BA6454"/>
    <w:rsid w:val="00BB54AF"/>
    <w:rsid w:val="00BC18B7"/>
    <w:rsid w:val="00BE4255"/>
    <w:rsid w:val="00BE495F"/>
    <w:rsid w:val="00BE5754"/>
    <w:rsid w:val="00BE76AC"/>
    <w:rsid w:val="00C1165F"/>
    <w:rsid w:val="00C31E64"/>
    <w:rsid w:val="00C3495C"/>
    <w:rsid w:val="00C35BEC"/>
    <w:rsid w:val="00C52564"/>
    <w:rsid w:val="00C52E5A"/>
    <w:rsid w:val="00C53735"/>
    <w:rsid w:val="00C74E9A"/>
    <w:rsid w:val="00C75616"/>
    <w:rsid w:val="00C827A6"/>
    <w:rsid w:val="00CB1814"/>
    <w:rsid w:val="00CE4EDF"/>
    <w:rsid w:val="00D00932"/>
    <w:rsid w:val="00D13466"/>
    <w:rsid w:val="00D142B3"/>
    <w:rsid w:val="00D17C9F"/>
    <w:rsid w:val="00D22D9D"/>
    <w:rsid w:val="00D37C07"/>
    <w:rsid w:val="00D42B85"/>
    <w:rsid w:val="00D433DA"/>
    <w:rsid w:val="00D44D2B"/>
    <w:rsid w:val="00D5429A"/>
    <w:rsid w:val="00D71E20"/>
    <w:rsid w:val="00DC5821"/>
    <w:rsid w:val="00DD3690"/>
    <w:rsid w:val="00DD5E2E"/>
    <w:rsid w:val="00DE0C04"/>
    <w:rsid w:val="00DE2D39"/>
    <w:rsid w:val="00DF1353"/>
    <w:rsid w:val="00DF7C97"/>
    <w:rsid w:val="00E0093F"/>
    <w:rsid w:val="00E03868"/>
    <w:rsid w:val="00E13D2B"/>
    <w:rsid w:val="00E42729"/>
    <w:rsid w:val="00E54EF4"/>
    <w:rsid w:val="00E572A0"/>
    <w:rsid w:val="00E6112E"/>
    <w:rsid w:val="00E754F1"/>
    <w:rsid w:val="00E755EB"/>
    <w:rsid w:val="00E86FF5"/>
    <w:rsid w:val="00E943E7"/>
    <w:rsid w:val="00EA2455"/>
    <w:rsid w:val="00EA6E9F"/>
    <w:rsid w:val="00EB0366"/>
    <w:rsid w:val="00EC3E72"/>
    <w:rsid w:val="00ED0352"/>
    <w:rsid w:val="00ED35FF"/>
    <w:rsid w:val="00EE7EB6"/>
    <w:rsid w:val="00EF37E1"/>
    <w:rsid w:val="00F02967"/>
    <w:rsid w:val="00F037DE"/>
    <w:rsid w:val="00F078E5"/>
    <w:rsid w:val="00F23F2D"/>
    <w:rsid w:val="00F3016E"/>
    <w:rsid w:val="00F32BC3"/>
    <w:rsid w:val="00F66DDD"/>
    <w:rsid w:val="00F7647F"/>
    <w:rsid w:val="00F87B5E"/>
    <w:rsid w:val="00F91343"/>
    <w:rsid w:val="00FA1EE9"/>
    <w:rsid w:val="00FA35D7"/>
    <w:rsid w:val="00FC2F5B"/>
    <w:rsid w:val="00FF6E5E"/>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007684D"/>
  <w15:docId w15:val="{7B1E9D46-85C7-49C2-8424-C1BC72E84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17C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17C9F"/>
    <w:pPr>
      <w:ind w:left="720"/>
      <w:contextualSpacing/>
    </w:pPr>
  </w:style>
  <w:style w:type="paragraph" w:styleId="Header">
    <w:name w:val="header"/>
    <w:basedOn w:val="Normal"/>
    <w:link w:val="HeaderChar"/>
    <w:uiPriority w:val="99"/>
    <w:unhideWhenUsed/>
    <w:rsid w:val="000F28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2820"/>
  </w:style>
  <w:style w:type="paragraph" w:styleId="Footer">
    <w:name w:val="footer"/>
    <w:basedOn w:val="Normal"/>
    <w:link w:val="FooterChar"/>
    <w:uiPriority w:val="99"/>
    <w:unhideWhenUsed/>
    <w:rsid w:val="000F28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2820"/>
  </w:style>
  <w:style w:type="paragraph" w:styleId="BalloonText">
    <w:name w:val="Balloon Text"/>
    <w:basedOn w:val="Normal"/>
    <w:link w:val="BalloonTextChar"/>
    <w:uiPriority w:val="99"/>
    <w:semiHidden/>
    <w:unhideWhenUsed/>
    <w:rsid w:val="00EB036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B0366"/>
    <w:rPr>
      <w:rFonts w:ascii="Lucida Grande" w:hAnsi="Lucida Grande" w:cs="Lucida Grande"/>
      <w:sz w:val="18"/>
      <w:szCs w:val="18"/>
    </w:rPr>
  </w:style>
  <w:style w:type="paragraph" w:customStyle="1" w:styleId="Default">
    <w:name w:val="Default"/>
    <w:rsid w:val="008A7D39"/>
    <w:pPr>
      <w:autoSpaceDE w:val="0"/>
      <w:autoSpaceDN w:val="0"/>
      <w:adjustRightInd w:val="0"/>
      <w:spacing w:after="0" w:line="240" w:lineRule="auto"/>
    </w:pPr>
    <w:rPr>
      <w:rFonts w:ascii="Arial" w:hAnsi="Arial" w:cs="Arial"/>
      <w:color w:val="000000"/>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920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Year xmlns="2a3f1b79-fcc9-48a5-b6e3-19dfa90fe50b" xsi:nil="true"/>
    <lcf76f155ced4ddcb4097134ff3c332f xmlns="2a3f1b79-fcc9-48a5-b6e3-19dfa90fe50b">
      <Terms xmlns="http://schemas.microsoft.com/office/infopath/2007/PartnerControls"/>
    </lcf76f155ced4ddcb4097134ff3c332f>
    <TaxCatchAll xmlns="186188e5-c182-40cc-aaef-630c0a48fbb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8D4E55F9BE7F049B53BA6E931163AA2" ma:contentTypeVersion="17" ma:contentTypeDescription="Create a new document." ma:contentTypeScope="" ma:versionID="626e9e91df385f8ace9fc48f969f97be">
  <xsd:schema xmlns:xsd="http://www.w3.org/2001/XMLSchema" xmlns:xs="http://www.w3.org/2001/XMLSchema" xmlns:p="http://schemas.microsoft.com/office/2006/metadata/properties" xmlns:ns2="2a3f1b79-fcc9-48a5-b6e3-19dfa90fe50b" xmlns:ns3="186188e5-c182-40cc-aaef-630c0a48fbb0" targetNamespace="http://schemas.microsoft.com/office/2006/metadata/properties" ma:root="true" ma:fieldsID="ad9b392ea59a40545d2c2e6fc15dde44" ns2:_="" ns3:_="">
    <xsd:import namespace="2a3f1b79-fcc9-48a5-b6e3-19dfa90fe50b"/>
    <xsd:import namespace="186188e5-c182-40cc-aaef-630c0a48fbb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Year"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3f1b79-fcc9-48a5-b6e3-19dfa90fe5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Year" ma:index="12" nillable="true" ma:displayName="Year" ma:format="Dropdown" ma:indexed="true" ma:internalName="Year">
      <xsd:simpleType>
        <xsd:restriction base="dms:Choice">
          <xsd:enumeration value="2020"/>
          <xsd:enumeration value="2019"/>
          <xsd:enumeration value="Older"/>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6b15fc3-0443-4563-9457-372eb732f8b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86188e5-c182-40cc-aaef-630c0a48fbb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7e420e6-1f63-483b-b8dd-f2658aeff7fc}" ma:internalName="TaxCatchAll" ma:showField="CatchAllData" ma:web="186188e5-c182-40cc-aaef-630c0a48fb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188F9D6-C594-4216-AFF3-0D110DEED912}">
  <ds:schemaRefs>
    <ds:schemaRef ds:uri="http://schemas.openxmlformats.org/officeDocument/2006/bibliography"/>
  </ds:schemaRefs>
</ds:datastoreItem>
</file>

<file path=customXml/itemProps2.xml><?xml version="1.0" encoding="utf-8"?>
<ds:datastoreItem xmlns:ds="http://schemas.openxmlformats.org/officeDocument/2006/customXml" ds:itemID="{8BA7DE68-BE6C-4EC7-8B05-9C7C97558A88}">
  <ds:schemaRefs>
    <ds:schemaRef ds:uri="http://schemas.microsoft.com/sharepoint/v3/contenttype/forms"/>
  </ds:schemaRefs>
</ds:datastoreItem>
</file>

<file path=customXml/itemProps3.xml><?xml version="1.0" encoding="utf-8"?>
<ds:datastoreItem xmlns:ds="http://schemas.openxmlformats.org/officeDocument/2006/customXml" ds:itemID="{C8CD42B7-DB1A-4D00-8A4B-88E9FA72E6A9}">
  <ds:schemaRefs>
    <ds:schemaRef ds:uri="http://schemas.microsoft.com/office/2006/metadata/properties"/>
    <ds:schemaRef ds:uri="http://schemas.microsoft.com/office/infopath/2007/PartnerControls"/>
    <ds:schemaRef ds:uri="2a3f1b79-fcc9-48a5-b6e3-19dfa90fe50b"/>
  </ds:schemaRefs>
</ds:datastoreItem>
</file>

<file path=customXml/itemProps4.xml><?xml version="1.0" encoding="utf-8"?>
<ds:datastoreItem xmlns:ds="http://schemas.openxmlformats.org/officeDocument/2006/customXml" ds:itemID="{6AD6EE81-0BB7-47D4-9CA7-2465BDC4939C}"/>
</file>

<file path=docProps/app.xml><?xml version="1.0" encoding="utf-8"?>
<Properties xmlns="http://schemas.openxmlformats.org/officeDocument/2006/extended-properties" xmlns:vt="http://schemas.openxmlformats.org/officeDocument/2006/docPropsVTypes">
  <Template>Normal</Template>
  <TotalTime>146</TotalTime>
  <Pages>2</Pages>
  <Words>588</Words>
  <Characters>3356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Wright</dc:creator>
  <cp:keywords/>
  <dc:description/>
  <cp:lastModifiedBy>Eva Chan</cp:lastModifiedBy>
  <cp:revision>83</cp:revision>
  <cp:lastPrinted>2020-06-26T22:19:00Z</cp:lastPrinted>
  <dcterms:created xsi:type="dcterms:W3CDTF">2020-09-08T02:45:00Z</dcterms:created>
  <dcterms:modified xsi:type="dcterms:W3CDTF">2022-01-18T01:05:00Z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0x010100E8D4E55F9BE7F049B53BA6E931163AA2</vt:lpwstr>
  </property>
  <property fmtid="{D5CDD505-2E9C-101B-9397-08002B2CF9AE}" pid="3" name="Order">
    <vt:r8>318900</vt:r8>
  </property>
</Properties>
</file>