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page" w:tblpX="661" w:tblpY="8131"/>
        <w:tblW w:w="111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15" w:type="dxa"/>
          <w:right w:w="115" w:type="dxa"/>
        </w:tblCellMar>
        <w:tblLook w:val="04A0" w:firstRow="1" w:lastRow="0" w:firstColumn="1" w:lastColumn="0" w:noHBand="0" w:noVBand="1"/>
      </w:tblPr>
      <w:tblGrid>
        <w:gridCol w:w="2867"/>
        <w:gridCol w:w="3253"/>
        <w:gridCol w:w="2160"/>
        <w:gridCol w:w="2905"/>
      </w:tblGrid>
      <w:tr w:rsidR="00F50F84" w14:paraId="3D2081C6" w14:textId="77777777" w:rsidTr="00765715">
        <w:tc>
          <w:tcPr>
            <w:tcW w:w="2867" w:type="dxa"/>
            <w:shd w:val="clear" w:color="auto" w:fill="1C3687"/>
            <w:vAlign w:val="center"/>
          </w:tcPr>
          <w:p w14:paraId="5D25E091" w14:textId="619F57C7" w:rsidR="00F50F84" w:rsidRPr="00C827A6" w:rsidRDefault="00F50F84" w:rsidP="00F50F84">
            <w:pPr>
              <w:ind w:left="17"/>
              <w:rPr>
                <w:rFonts w:ascii="Barlow Condensed SemiBold" w:hAnsi="Barlow Condensed SemiBold"/>
                <w:bCs/>
              </w:rPr>
            </w:pPr>
            <w:r w:rsidRPr="00C827A6">
              <w:rPr>
                <w:rFonts w:ascii="Barlow Condensed SemiBold" w:hAnsi="Barlow Condensed SemiBold"/>
                <w:bCs/>
              </w:rPr>
              <w:t>B</w:t>
            </w:r>
            <w:r>
              <w:rPr>
                <w:rFonts w:ascii="Barlow Condensed SemiBold" w:hAnsi="Barlow Condensed SemiBold"/>
                <w:bCs/>
              </w:rPr>
              <w:t>OILING POINT</w:t>
            </w:r>
            <w:r w:rsidRPr="00C827A6">
              <w:rPr>
                <w:rFonts w:ascii="Barlow Condensed SemiBold" w:hAnsi="Barlow Condensed SemiBold"/>
                <w:bCs/>
              </w:rPr>
              <w:t xml:space="preserve"> (</w:t>
            </w:r>
            <w:r>
              <w:rPr>
                <w:rFonts w:ascii="Barlow Condensed SemiBold" w:hAnsi="Barlow Condensed SemiBold"/>
                <w:bCs/>
              </w:rPr>
              <w:t>INITIAL</w:t>
            </w:r>
            <w:r w:rsidRPr="00C827A6">
              <w:rPr>
                <w:rFonts w:ascii="Barlow Condensed SemiBold" w:hAnsi="Barlow Condensed SemiBold"/>
                <w:bCs/>
              </w:rPr>
              <w:t>):</w:t>
            </w:r>
          </w:p>
        </w:tc>
        <w:tc>
          <w:tcPr>
            <w:tcW w:w="3253" w:type="dxa"/>
            <w:shd w:val="clear" w:color="auto" w:fill="D9D9D9" w:themeFill="background1" w:themeFillShade="D9"/>
            <w:vAlign w:val="center"/>
          </w:tcPr>
          <w:p w14:paraId="1124F45E" w14:textId="23B0384D" w:rsidR="00F50F84" w:rsidRPr="000F24B2" w:rsidRDefault="00944141" w:rsidP="00F50F84">
            <w:pPr>
              <w:ind w:left="17"/>
              <w:rPr>
                <w:rFonts w:ascii="Barlow" w:hAnsi="Barlow"/>
                <w:bCs/>
                <w:color w:val="545859"/>
              </w:rPr>
            </w:pPr>
            <w:r>
              <w:rPr>
                <w:rFonts w:ascii="Barlow" w:hAnsi="Barlow"/>
                <w:bCs/>
                <w:color w:val="545859"/>
              </w:rPr>
              <w:t>&gt;218°C</w:t>
            </w:r>
          </w:p>
        </w:tc>
        <w:tc>
          <w:tcPr>
            <w:tcW w:w="2160" w:type="dxa"/>
            <w:shd w:val="clear" w:color="auto" w:fill="1C3687"/>
            <w:vAlign w:val="center"/>
          </w:tcPr>
          <w:p w14:paraId="51BF7DE2" w14:textId="123FDA3D" w:rsidR="00F50F84" w:rsidRPr="00C827A6" w:rsidRDefault="00F50F84" w:rsidP="00F50F84">
            <w:pPr>
              <w:spacing w:before="40"/>
              <w:rPr>
                <w:rFonts w:ascii="Barlow Condensed SemiBold" w:hAnsi="Barlow Condensed SemiBold"/>
              </w:rPr>
            </w:pPr>
            <w:r>
              <w:rPr>
                <w:rFonts w:ascii="Barlow Condensed SemiBold" w:hAnsi="Barlow Condensed SemiBold"/>
              </w:rPr>
              <w:t>SPECIFIC GRAVITY</w:t>
            </w:r>
            <w:r w:rsidRPr="00C827A6">
              <w:rPr>
                <w:rFonts w:ascii="Barlow Condensed SemiBold" w:hAnsi="Barlow Condensed SemiBold"/>
              </w:rPr>
              <w:t>:</w:t>
            </w:r>
          </w:p>
        </w:tc>
        <w:tc>
          <w:tcPr>
            <w:tcW w:w="2905" w:type="dxa"/>
            <w:shd w:val="clear" w:color="auto" w:fill="D9D9D9" w:themeFill="background1" w:themeFillShade="D9"/>
            <w:vAlign w:val="center"/>
          </w:tcPr>
          <w:p w14:paraId="3A4D28BC" w14:textId="7A4C8D47" w:rsidR="00F50F84" w:rsidRPr="000F24B2" w:rsidRDefault="00A66433" w:rsidP="00F50F84">
            <w:pPr>
              <w:spacing w:before="40"/>
              <w:rPr>
                <w:rFonts w:ascii="Barlow" w:hAnsi="Barlow"/>
                <w:color w:val="545859"/>
              </w:rPr>
            </w:pPr>
            <w:r>
              <w:rPr>
                <w:rFonts w:ascii="Barlow" w:hAnsi="Barlow"/>
                <w:color w:val="545859"/>
              </w:rPr>
              <w:t xml:space="preserve">0.82 </w:t>
            </w:r>
            <w:r w:rsidR="006E2442">
              <w:rPr>
                <w:rFonts w:ascii="Barlow" w:hAnsi="Barlow"/>
                <w:color w:val="545859"/>
              </w:rPr>
              <w:t xml:space="preserve">typical at </w:t>
            </w:r>
            <w:r w:rsidR="007A78D6">
              <w:rPr>
                <w:rFonts w:ascii="Barlow" w:hAnsi="Barlow"/>
                <w:color w:val="545859"/>
              </w:rPr>
              <w:t>25</w:t>
            </w:r>
            <w:r w:rsidR="007A78D6" w:rsidRPr="002957E1">
              <w:rPr>
                <w:rFonts w:ascii="Barlow" w:hAnsi="Barlow"/>
                <w:bCs/>
                <w:color w:val="545859"/>
              </w:rPr>
              <w:t>°C</w:t>
            </w:r>
          </w:p>
        </w:tc>
      </w:tr>
      <w:tr w:rsidR="00F50F84" w14:paraId="31C21FD8" w14:textId="77777777" w:rsidTr="00D13466">
        <w:tc>
          <w:tcPr>
            <w:tcW w:w="2867" w:type="dxa"/>
            <w:shd w:val="clear" w:color="auto" w:fill="1C3687"/>
            <w:vAlign w:val="center"/>
          </w:tcPr>
          <w:p w14:paraId="231F5BBA" w14:textId="4BD58637" w:rsidR="00F50F84" w:rsidRPr="00C827A6" w:rsidRDefault="00F50F84" w:rsidP="00F50F84">
            <w:pPr>
              <w:ind w:left="17"/>
              <w:rPr>
                <w:rFonts w:ascii="Barlow Condensed SemiBold" w:hAnsi="Barlow Condensed SemiBold"/>
                <w:bCs/>
              </w:rPr>
            </w:pPr>
            <w:r w:rsidRPr="00C827A6">
              <w:rPr>
                <w:rFonts w:ascii="Barlow Condensed SemiBold" w:hAnsi="Barlow Condensed SemiBold"/>
                <w:bCs/>
              </w:rPr>
              <w:t>S</w:t>
            </w:r>
            <w:r>
              <w:rPr>
                <w:rFonts w:ascii="Barlow Condensed SemiBold" w:hAnsi="Barlow Condensed SemiBold"/>
                <w:bCs/>
              </w:rPr>
              <w:t>OLUBILITY IN WATER:</w:t>
            </w:r>
          </w:p>
        </w:tc>
        <w:tc>
          <w:tcPr>
            <w:tcW w:w="3253" w:type="dxa"/>
            <w:shd w:val="clear" w:color="auto" w:fill="D9D9D9" w:themeFill="background1" w:themeFillShade="D9"/>
            <w:vAlign w:val="center"/>
          </w:tcPr>
          <w:p w14:paraId="050EBD66" w14:textId="1C2EB286" w:rsidR="00F50F84" w:rsidRPr="000F24B2" w:rsidRDefault="00EB4973" w:rsidP="00F50F84">
            <w:pPr>
              <w:ind w:left="17"/>
              <w:rPr>
                <w:rFonts w:ascii="Barlow" w:hAnsi="Barlow"/>
                <w:bCs/>
                <w:color w:val="545859"/>
              </w:rPr>
            </w:pPr>
            <w:r>
              <w:rPr>
                <w:rFonts w:ascii="Barlow" w:hAnsi="Barlow"/>
                <w:bCs/>
                <w:color w:val="545859"/>
              </w:rPr>
              <w:t>Insoluble</w:t>
            </w:r>
          </w:p>
        </w:tc>
        <w:tc>
          <w:tcPr>
            <w:tcW w:w="2160" w:type="dxa"/>
            <w:shd w:val="clear" w:color="auto" w:fill="1C3687"/>
            <w:vAlign w:val="center"/>
          </w:tcPr>
          <w:p w14:paraId="2184A8D4" w14:textId="659A5FDA" w:rsidR="00F50F84" w:rsidRPr="00C827A6" w:rsidRDefault="00F50F84" w:rsidP="00F50F84">
            <w:pPr>
              <w:spacing w:before="40"/>
              <w:rPr>
                <w:rFonts w:ascii="Barlow Condensed SemiBold" w:hAnsi="Barlow Condensed SemiBold"/>
              </w:rPr>
            </w:pPr>
            <w:r w:rsidRPr="00C827A6">
              <w:rPr>
                <w:rFonts w:ascii="Barlow Condensed SemiBold" w:hAnsi="Barlow Condensed SemiBold"/>
              </w:rPr>
              <w:t>pH:</w:t>
            </w:r>
          </w:p>
        </w:tc>
        <w:tc>
          <w:tcPr>
            <w:tcW w:w="2905" w:type="dxa"/>
            <w:shd w:val="clear" w:color="auto" w:fill="D9D9D9" w:themeFill="background1" w:themeFillShade="D9"/>
            <w:vAlign w:val="center"/>
          </w:tcPr>
          <w:p w14:paraId="794D9E62" w14:textId="6B8711D6" w:rsidR="00F50F84" w:rsidRPr="000F24B2" w:rsidRDefault="00403A54" w:rsidP="00F50F84">
            <w:pPr>
              <w:spacing w:before="40"/>
              <w:rPr>
                <w:rFonts w:ascii="Barlow" w:hAnsi="Barlow"/>
                <w:color w:val="545859"/>
              </w:rPr>
            </w:pPr>
            <w:r>
              <w:rPr>
                <w:rFonts w:ascii="Barlow" w:hAnsi="Barlow"/>
                <w:color w:val="545859"/>
              </w:rPr>
              <w:t xml:space="preserve">Not </w:t>
            </w:r>
            <w:r w:rsidR="000F3F4B">
              <w:rPr>
                <w:rFonts w:ascii="Barlow" w:hAnsi="Barlow"/>
                <w:color w:val="545859"/>
              </w:rPr>
              <w:t>applicable</w:t>
            </w:r>
          </w:p>
        </w:tc>
      </w:tr>
      <w:tr w:rsidR="00F50F84" w14:paraId="0239498D" w14:textId="77777777" w:rsidTr="00D13466">
        <w:tc>
          <w:tcPr>
            <w:tcW w:w="2867" w:type="dxa"/>
            <w:shd w:val="clear" w:color="auto" w:fill="1C3687"/>
            <w:vAlign w:val="center"/>
          </w:tcPr>
          <w:p w14:paraId="7F4C8040" w14:textId="36BCE868" w:rsidR="00F50F84" w:rsidRPr="00C827A6" w:rsidRDefault="00F50F84" w:rsidP="000F3F4B">
            <w:pPr>
              <w:ind w:left="17"/>
              <w:rPr>
                <w:rFonts w:ascii="Barlow Condensed SemiBold" w:hAnsi="Barlow Condensed SemiBold"/>
                <w:bCs/>
              </w:rPr>
            </w:pPr>
            <w:r>
              <w:rPr>
                <w:rFonts w:ascii="Barlow Condensed SemiBold" w:hAnsi="Barlow Condensed SemiBold"/>
                <w:bCs/>
              </w:rPr>
              <w:t>VAPOR PRESSURE</w:t>
            </w:r>
            <w:r w:rsidRPr="00C827A6">
              <w:rPr>
                <w:rFonts w:ascii="Barlow Condensed SemiBold" w:hAnsi="Barlow Condensed SemiBold"/>
                <w:bCs/>
              </w:rPr>
              <w:t>:</w:t>
            </w:r>
          </w:p>
        </w:tc>
        <w:tc>
          <w:tcPr>
            <w:tcW w:w="3253" w:type="dxa"/>
            <w:shd w:val="clear" w:color="auto" w:fill="D9D9D9" w:themeFill="background1" w:themeFillShade="D9"/>
            <w:vAlign w:val="center"/>
          </w:tcPr>
          <w:p w14:paraId="34E10ED6" w14:textId="7FD86385" w:rsidR="00F50F84" w:rsidRPr="000F24B2" w:rsidRDefault="0030411C" w:rsidP="00F50F84">
            <w:pPr>
              <w:ind w:left="17"/>
              <w:rPr>
                <w:rFonts w:ascii="Barlow" w:hAnsi="Barlow"/>
                <w:bCs/>
                <w:color w:val="545859"/>
              </w:rPr>
            </w:pPr>
            <w:r>
              <w:rPr>
                <w:rFonts w:ascii="Barlow" w:hAnsi="Barlow"/>
                <w:bCs/>
                <w:color w:val="545859"/>
              </w:rPr>
              <w:t>Not determined</w:t>
            </w:r>
          </w:p>
        </w:tc>
        <w:tc>
          <w:tcPr>
            <w:tcW w:w="2160" w:type="dxa"/>
            <w:shd w:val="clear" w:color="auto" w:fill="1C3687"/>
            <w:vAlign w:val="center"/>
          </w:tcPr>
          <w:p w14:paraId="3902FDB0" w14:textId="0515CCD1" w:rsidR="00F50F84" w:rsidRPr="00C827A6" w:rsidRDefault="00F50F84" w:rsidP="00F50F84">
            <w:pPr>
              <w:spacing w:before="40"/>
              <w:rPr>
                <w:rFonts w:ascii="Barlow Condensed SemiBold" w:hAnsi="Barlow Condensed SemiBold"/>
              </w:rPr>
            </w:pPr>
            <w:r w:rsidRPr="00C827A6">
              <w:rPr>
                <w:rFonts w:ascii="Barlow Condensed SemiBold" w:hAnsi="Barlow Condensed SemiBold"/>
              </w:rPr>
              <w:t>V</w:t>
            </w:r>
            <w:r>
              <w:rPr>
                <w:rFonts w:ascii="Barlow Condensed SemiBold" w:hAnsi="Barlow Condensed SemiBold"/>
              </w:rPr>
              <w:t>APOR DENSITY</w:t>
            </w:r>
            <w:r w:rsidRPr="00C827A6">
              <w:rPr>
                <w:rFonts w:ascii="Barlow Condensed SemiBold" w:hAnsi="Barlow Condensed SemiBold"/>
              </w:rPr>
              <w:t>:</w:t>
            </w:r>
          </w:p>
        </w:tc>
        <w:tc>
          <w:tcPr>
            <w:tcW w:w="2905" w:type="dxa"/>
            <w:shd w:val="clear" w:color="auto" w:fill="D9D9D9" w:themeFill="background1" w:themeFillShade="D9"/>
            <w:vAlign w:val="center"/>
          </w:tcPr>
          <w:p w14:paraId="42CB0987" w14:textId="1567CBFC" w:rsidR="00F50F84" w:rsidRPr="000F24B2" w:rsidRDefault="00E60140" w:rsidP="00F50F84">
            <w:pPr>
              <w:spacing w:before="40"/>
              <w:rPr>
                <w:rFonts w:ascii="Barlow" w:hAnsi="Barlow"/>
                <w:color w:val="545859"/>
              </w:rPr>
            </w:pPr>
            <w:r>
              <w:rPr>
                <w:rFonts w:ascii="Barlow" w:hAnsi="Barlow"/>
                <w:color w:val="545859"/>
              </w:rPr>
              <w:t>Not de</w:t>
            </w:r>
            <w:r w:rsidR="00FC4623">
              <w:rPr>
                <w:rFonts w:ascii="Barlow" w:hAnsi="Barlow"/>
                <w:color w:val="545859"/>
              </w:rPr>
              <w:t>t</w:t>
            </w:r>
            <w:r>
              <w:rPr>
                <w:rFonts w:ascii="Barlow" w:hAnsi="Barlow"/>
                <w:color w:val="545859"/>
              </w:rPr>
              <w:t>ermined</w:t>
            </w:r>
            <w:r w:rsidR="00FC4623">
              <w:rPr>
                <w:rFonts w:ascii="Barlow" w:hAnsi="Barlow"/>
                <w:color w:val="545859"/>
              </w:rPr>
              <w:t xml:space="preserve"> </w:t>
            </w:r>
          </w:p>
        </w:tc>
      </w:tr>
      <w:tr w:rsidR="00F50F84" w14:paraId="1B7105EF" w14:textId="77777777" w:rsidTr="00D13466">
        <w:tc>
          <w:tcPr>
            <w:tcW w:w="2867" w:type="dxa"/>
            <w:shd w:val="clear" w:color="auto" w:fill="1C3687"/>
            <w:vAlign w:val="center"/>
          </w:tcPr>
          <w:p w14:paraId="6AC760F7" w14:textId="1E541F61" w:rsidR="00F50F84" w:rsidRPr="00C827A6" w:rsidRDefault="000F3F4B" w:rsidP="00F50F84">
            <w:pPr>
              <w:ind w:left="17"/>
              <w:rPr>
                <w:rFonts w:ascii="Barlow Condensed SemiBold" w:hAnsi="Barlow Condensed SemiBold"/>
                <w:bCs/>
              </w:rPr>
            </w:pPr>
            <w:r>
              <w:rPr>
                <w:rFonts w:ascii="Barlow Condensed SemiBold" w:hAnsi="Barlow Condensed SemiBold"/>
                <w:bCs/>
              </w:rPr>
              <w:t>PERCENT VOLATILE:</w:t>
            </w:r>
          </w:p>
        </w:tc>
        <w:tc>
          <w:tcPr>
            <w:tcW w:w="3253" w:type="dxa"/>
            <w:shd w:val="clear" w:color="auto" w:fill="D9D9D9" w:themeFill="background1" w:themeFillShade="D9"/>
            <w:vAlign w:val="center"/>
          </w:tcPr>
          <w:p w14:paraId="7DDFCD27" w14:textId="6B4622BC" w:rsidR="00F50F84" w:rsidRPr="000F24B2" w:rsidRDefault="000F3F4B" w:rsidP="00F50F84">
            <w:pPr>
              <w:ind w:left="17"/>
              <w:rPr>
                <w:rFonts w:ascii="Barlow" w:hAnsi="Barlow"/>
                <w:bCs/>
                <w:color w:val="545859"/>
              </w:rPr>
            </w:pPr>
            <w:r>
              <w:rPr>
                <w:rFonts w:ascii="Barlow" w:hAnsi="Barlow"/>
                <w:bCs/>
                <w:color w:val="545859"/>
              </w:rPr>
              <w:t>Not determined</w:t>
            </w:r>
          </w:p>
        </w:tc>
        <w:tc>
          <w:tcPr>
            <w:tcW w:w="2160" w:type="dxa"/>
            <w:shd w:val="clear" w:color="auto" w:fill="1C3687"/>
            <w:vAlign w:val="center"/>
          </w:tcPr>
          <w:p w14:paraId="0DCE57D1" w14:textId="43F26203" w:rsidR="00F50F84" w:rsidRPr="00C827A6" w:rsidRDefault="00F50F84" w:rsidP="00F50F84">
            <w:pPr>
              <w:spacing w:before="40"/>
              <w:rPr>
                <w:rFonts w:ascii="Barlow Condensed SemiBold" w:hAnsi="Barlow Condensed SemiBold"/>
              </w:rPr>
            </w:pPr>
            <w:r w:rsidRPr="00C827A6">
              <w:rPr>
                <w:rFonts w:ascii="Barlow Condensed SemiBold" w:hAnsi="Barlow Condensed SemiBold"/>
              </w:rPr>
              <w:t>VOC:</w:t>
            </w:r>
          </w:p>
        </w:tc>
        <w:tc>
          <w:tcPr>
            <w:tcW w:w="2905" w:type="dxa"/>
            <w:shd w:val="clear" w:color="auto" w:fill="D9D9D9" w:themeFill="background1" w:themeFillShade="D9"/>
            <w:vAlign w:val="center"/>
          </w:tcPr>
          <w:p w14:paraId="400BB023" w14:textId="6DA840A0" w:rsidR="00F50F84" w:rsidRPr="000F24B2" w:rsidRDefault="009654AC" w:rsidP="00F50F84">
            <w:pPr>
              <w:spacing w:before="40"/>
              <w:rPr>
                <w:rFonts w:ascii="Barlow" w:hAnsi="Barlow"/>
                <w:color w:val="545859"/>
              </w:rPr>
            </w:pPr>
            <w:r>
              <w:rPr>
                <w:rFonts w:ascii="Barlow" w:hAnsi="Barlow"/>
                <w:color w:val="545859"/>
              </w:rPr>
              <w:t>Not determined</w:t>
            </w:r>
          </w:p>
        </w:tc>
      </w:tr>
      <w:tr w:rsidR="00F50F84" w14:paraId="3FD202BE" w14:textId="77777777" w:rsidTr="00D13466">
        <w:tc>
          <w:tcPr>
            <w:tcW w:w="2867" w:type="dxa"/>
            <w:shd w:val="clear" w:color="auto" w:fill="1C3687"/>
            <w:vAlign w:val="center"/>
          </w:tcPr>
          <w:p w14:paraId="59FD65C8" w14:textId="155BDED7" w:rsidR="00F50F84" w:rsidRPr="00C827A6" w:rsidRDefault="00F50F84" w:rsidP="00F50F84">
            <w:pPr>
              <w:ind w:left="17"/>
              <w:rPr>
                <w:rFonts w:ascii="Barlow Condensed SemiBold" w:hAnsi="Barlow Condensed SemiBold"/>
                <w:bCs/>
              </w:rPr>
            </w:pPr>
            <w:r w:rsidRPr="00C827A6">
              <w:rPr>
                <w:rFonts w:ascii="Barlow Condensed SemiBold" w:hAnsi="Barlow Condensed SemiBold"/>
                <w:bCs/>
              </w:rPr>
              <w:t>C</w:t>
            </w:r>
            <w:r>
              <w:rPr>
                <w:rFonts w:ascii="Barlow Condensed SemiBold" w:hAnsi="Barlow Condensed SemiBold"/>
                <w:bCs/>
              </w:rPr>
              <w:t>OEFFICIENT OF WATER/OIL DISTRIBUTION</w:t>
            </w:r>
            <w:r w:rsidRPr="00C827A6">
              <w:rPr>
                <w:rFonts w:ascii="Barlow Condensed SemiBold" w:hAnsi="Barlow Condensed SemiBold"/>
                <w:bCs/>
              </w:rPr>
              <w:t>:</w:t>
            </w:r>
          </w:p>
        </w:tc>
        <w:tc>
          <w:tcPr>
            <w:tcW w:w="3253" w:type="dxa"/>
            <w:shd w:val="clear" w:color="auto" w:fill="D9D9D9" w:themeFill="background1" w:themeFillShade="D9"/>
            <w:vAlign w:val="center"/>
          </w:tcPr>
          <w:p w14:paraId="6936A031" w14:textId="46F2D7F4" w:rsidR="00F50F84" w:rsidRPr="000F24B2" w:rsidRDefault="005D6D9D" w:rsidP="00F50F84">
            <w:pPr>
              <w:ind w:left="17"/>
              <w:rPr>
                <w:rFonts w:ascii="Barlow" w:hAnsi="Barlow"/>
                <w:bCs/>
                <w:color w:val="545859"/>
              </w:rPr>
            </w:pPr>
            <w:r>
              <w:rPr>
                <w:rFonts w:ascii="Barlow" w:hAnsi="Barlow"/>
                <w:bCs/>
                <w:color w:val="545859"/>
              </w:rPr>
              <w:t>Not determined</w:t>
            </w:r>
          </w:p>
        </w:tc>
        <w:tc>
          <w:tcPr>
            <w:tcW w:w="2160" w:type="dxa"/>
            <w:shd w:val="clear" w:color="auto" w:fill="1C3687"/>
            <w:vAlign w:val="center"/>
          </w:tcPr>
          <w:p w14:paraId="6FAC5F46" w14:textId="493D463D" w:rsidR="00F50F84" w:rsidRPr="00C827A6" w:rsidRDefault="00F50F84" w:rsidP="00F50F84">
            <w:pPr>
              <w:spacing w:before="40"/>
              <w:rPr>
                <w:rFonts w:ascii="Barlow Condensed SemiBold" w:hAnsi="Barlow Condensed SemiBold"/>
              </w:rPr>
            </w:pPr>
            <w:r w:rsidRPr="00C827A6">
              <w:rPr>
                <w:rFonts w:ascii="Barlow Condensed SemiBold" w:hAnsi="Barlow Condensed SemiBold"/>
              </w:rPr>
              <w:t>A</w:t>
            </w:r>
            <w:r>
              <w:rPr>
                <w:rFonts w:ascii="Barlow Condensed SemiBold" w:hAnsi="Barlow Condensed SemiBold"/>
              </w:rPr>
              <w:t>PPEARANCE/ODOR</w:t>
            </w:r>
            <w:r w:rsidRPr="00C827A6">
              <w:rPr>
                <w:rFonts w:ascii="Barlow Condensed SemiBold" w:hAnsi="Barlow Condensed SemiBold"/>
              </w:rPr>
              <w:t>:</w:t>
            </w:r>
          </w:p>
        </w:tc>
        <w:tc>
          <w:tcPr>
            <w:tcW w:w="2905" w:type="dxa"/>
            <w:shd w:val="clear" w:color="auto" w:fill="D9D9D9" w:themeFill="background1" w:themeFillShade="D9"/>
            <w:vAlign w:val="center"/>
          </w:tcPr>
          <w:p w14:paraId="42CFFAB6" w14:textId="2D2B3D61" w:rsidR="00F50F84" w:rsidRPr="000F24B2" w:rsidRDefault="0062310C" w:rsidP="00F50F84">
            <w:pPr>
              <w:spacing w:before="40"/>
              <w:rPr>
                <w:rFonts w:ascii="Barlow" w:hAnsi="Barlow"/>
                <w:color w:val="545859"/>
              </w:rPr>
            </w:pPr>
            <w:r w:rsidRPr="0062310C">
              <w:rPr>
                <w:rFonts w:ascii="Barlow" w:hAnsi="Barlow"/>
                <w:color w:val="545859"/>
              </w:rPr>
              <w:t>Off white liquid with a faint citronella odor</w:t>
            </w:r>
          </w:p>
        </w:tc>
      </w:tr>
      <w:tr w:rsidR="00F50F84" w14:paraId="11AFD5C2" w14:textId="77777777" w:rsidTr="00D13466">
        <w:tc>
          <w:tcPr>
            <w:tcW w:w="2867" w:type="dxa"/>
            <w:shd w:val="clear" w:color="auto" w:fill="1C3687"/>
            <w:vAlign w:val="center"/>
          </w:tcPr>
          <w:p w14:paraId="76BFF8B4" w14:textId="57DF18BD" w:rsidR="00F50F84" w:rsidRPr="00C827A6" w:rsidRDefault="00F50F84" w:rsidP="00F50F84">
            <w:pPr>
              <w:ind w:left="17"/>
              <w:rPr>
                <w:rFonts w:ascii="Barlow Condensed SemiBold" w:hAnsi="Barlow Condensed SemiBold"/>
                <w:bCs/>
              </w:rPr>
            </w:pPr>
            <w:r>
              <w:rPr>
                <w:rFonts w:ascii="Barlow Condensed SemiBold" w:hAnsi="Barlow Condensed SemiBold"/>
                <w:bCs/>
              </w:rPr>
              <w:t>FLASHPOINT</w:t>
            </w:r>
            <w:r w:rsidRPr="00C827A6">
              <w:rPr>
                <w:rFonts w:ascii="Barlow Condensed SemiBold" w:hAnsi="Barlow Condensed SemiBold"/>
                <w:bCs/>
              </w:rPr>
              <w:t>:</w:t>
            </w:r>
          </w:p>
        </w:tc>
        <w:tc>
          <w:tcPr>
            <w:tcW w:w="3253" w:type="dxa"/>
            <w:shd w:val="clear" w:color="auto" w:fill="D9D9D9" w:themeFill="background1" w:themeFillShade="D9"/>
            <w:vAlign w:val="center"/>
          </w:tcPr>
          <w:p w14:paraId="3DB50EBF" w14:textId="0B3A334D" w:rsidR="00F50F84" w:rsidRPr="000F24B2" w:rsidRDefault="000B78CB" w:rsidP="00F50F84">
            <w:pPr>
              <w:ind w:left="17"/>
              <w:rPr>
                <w:rFonts w:ascii="Barlow" w:hAnsi="Barlow"/>
                <w:bCs/>
                <w:color w:val="545859"/>
              </w:rPr>
            </w:pPr>
            <w:r>
              <w:rPr>
                <w:rFonts w:ascii="Barlow" w:hAnsi="Barlow"/>
                <w:bCs/>
                <w:color w:val="545859"/>
              </w:rPr>
              <w:t>&gt;93.5°C</w:t>
            </w:r>
          </w:p>
        </w:tc>
        <w:tc>
          <w:tcPr>
            <w:tcW w:w="2160" w:type="dxa"/>
            <w:shd w:val="clear" w:color="auto" w:fill="1C3687"/>
            <w:vAlign w:val="center"/>
          </w:tcPr>
          <w:p w14:paraId="66038AE1" w14:textId="69630CDD" w:rsidR="00F50F84" w:rsidRPr="00C827A6" w:rsidRDefault="00F50F84" w:rsidP="00F50F84">
            <w:pPr>
              <w:spacing w:before="40"/>
              <w:rPr>
                <w:rFonts w:ascii="Barlow Condensed SemiBold" w:hAnsi="Barlow Condensed SemiBold"/>
              </w:rPr>
            </w:pPr>
            <w:r w:rsidRPr="00C827A6">
              <w:rPr>
                <w:rFonts w:ascii="Barlow Condensed SemiBold" w:hAnsi="Barlow Condensed SemiBold"/>
              </w:rPr>
              <w:t>F</w:t>
            </w:r>
            <w:r>
              <w:rPr>
                <w:rFonts w:ascii="Barlow Condensed SemiBold" w:hAnsi="Barlow Condensed SemiBold"/>
              </w:rPr>
              <w:t>LAMMABLE LIMITS</w:t>
            </w:r>
            <w:r w:rsidRPr="00C827A6">
              <w:rPr>
                <w:rFonts w:ascii="Barlow Condensed SemiBold" w:hAnsi="Barlow Condensed SemiBold"/>
              </w:rPr>
              <w:t>:</w:t>
            </w:r>
          </w:p>
        </w:tc>
        <w:tc>
          <w:tcPr>
            <w:tcW w:w="2905" w:type="dxa"/>
            <w:shd w:val="clear" w:color="auto" w:fill="D9D9D9" w:themeFill="background1" w:themeFillShade="D9"/>
            <w:vAlign w:val="center"/>
          </w:tcPr>
          <w:p w14:paraId="30F3BD3F" w14:textId="7B6F1422" w:rsidR="00F50F84" w:rsidRPr="00290B4A" w:rsidRDefault="00290B4A" w:rsidP="00290B4A">
            <w:pPr>
              <w:rPr>
                <w:rFonts w:ascii="Barlow" w:hAnsi="Barlow"/>
                <w:color w:val="545859"/>
              </w:rPr>
            </w:pPr>
            <w:r w:rsidRPr="00290B4A">
              <w:rPr>
                <w:rFonts w:ascii="Barlow" w:hAnsi="Barlow"/>
                <w:color w:val="545859"/>
              </w:rPr>
              <w:t>LEL 0.6</w:t>
            </w:r>
            <w:proofErr w:type="gramStart"/>
            <w:r w:rsidRPr="00290B4A">
              <w:rPr>
                <w:rFonts w:ascii="Barlow" w:hAnsi="Barlow"/>
                <w:color w:val="545859"/>
              </w:rPr>
              <w:t>%  UEL</w:t>
            </w:r>
            <w:proofErr w:type="gramEnd"/>
            <w:r w:rsidRPr="00290B4A">
              <w:rPr>
                <w:rFonts w:ascii="Barlow" w:hAnsi="Barlow"/>
                <w:color w:val="545859"/>
              </w:rPr>
              <w:t xml:space="preserve"> 5.0%</w:t>
            </w:r>
          </w:p>
        </w:tc>
      </w:tr>
    </w:tbl>
    <w:p w14:paraId="3B4A973C" w14:textId="29E38540" w:rsidR="00D17C9F" w:rsidRDefault="00A678D7">
      <w:r>
        <w:rPr>
          <w:noProof/>
        </w:rPr>
        <w:drawing>
          <wp:anchor distT="0" distB="0" distL="114300" distR="114300" simplePos="0" relativeHeight="251756544" behindDoc="0" locked="0" layoutInCell="1" allowOverlap="1" wp14:anchorId="346FD14D" wp14:editId="3946AD2D">
            <wp:simplePos x="0" y="0"/>
            <wp:positionH relativeFrom="column">
              <wp:posOffset>126669</wp:posOffset>
            </wp:positionH>
            <wp:positionV relativeFrom="paragraph">
              <wp:posOffset>0</wp:posOffset>
            </wp:positionV>
            <wp:extent cx="1152940" cy="135029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6054" t="10497" r="15393" b="9215"/>
                    <a:stretch/>
                  </pic:blipFill>
                  <pic:spPr bwMode="auto">
                    <a:xfrm>
                      <a:off x="0" y="0"/>
                      <a:ext cx="1152940" cy="1350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602">
        <w:rPr>
          <w:noProof/>
        </w:rPr>
        <mc:AlternateContent>
          <mc:Choice Requires="wps">
            <w:drawing>
              <wp:anchor distT="45720" distB="45720" distL="114300" distR="114300" simplePos="0" relativeHeight="251644416" behindDoc="0" locked="0" layoutInCell="1" allowOverlap="1" wp14:anchorId="491CB75E" wp14:editId="5E065133">
                <wp:simplePos x="0" y="0"/>
                <wp:positionH relativeFrom="column">
                  <wp:posOffset>4978400</wp:posOffset>
                </wp:positionH>
                <wp:positionV relativeFrom="paragraph">
                  <wp:posOffset>80645</wp:posOffset>
                </wp:positionV>
                <wp:extent cx="2038985" cy="269240"/>
                <wp:effectExtent l="0" t="0" r="0"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269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D3EA94" w14:textId="3E2FFB04" w:rsidR="00E754F1" w:rsidRPr="00434602" w:rsidRDefault="00E754F1"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53DB21BB" w14:textId="77777777" w:rsidR="00E754F1" w:rsidRPr="008833DB" w:rsidRDefault="00E754F1" w:rsidP="00434602">
                            <w:pPr>
                              <w:spacing w:after="0" w:line="204" w:lineRule="auto"/>
                              <w:jc w:val="right"/>
                              <w:rPr>
                                <w:rFonts w:ascii="Barlow Condensed" w:hAnsi="Barlow Condensed"/>
                                <w:caps/>
                                <w:color w:val="FFFFFF" w:themeColor="background1"/>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1CB75E" id="_x0000_t202" coordsize="21600,21600" o:spt="202" path="m,l,21600r21600,l21600,xe">
                <v:stroke joinstyle="miter"/>
                <v:path gradientshapeok="t" o:connecttype="rect"/>
              </v:shapetype>
              <v:shape id="Text Box 2" o:spid="_x0000_s1026" type="#_x0000_t202" style="position:absolute;margin-left:392pt;margin-top:6.35pt;width:160.55pt;height:21.2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" filled="f" stroked="f">
                <v:textbox>
                  <w:txbxContent>
                    <w:p w14:paraId="63D3EA94" w14:textId="3E2FFB04" w:rsidR="00E754F1" w:rsidRPr="00434602" w:rsidRDefault="00E754F1"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53DB21BB" w14:textId="77777777" w:rsidR="00E754F1" w:rsidRPr="008833DB" w:rsidRDefault="00E754F1" w:rsidP="00434602">
                      <w:pPr>
                        <w:spacing w:after="0" w:line="204" w:lineRule="auto"/>
                        <w:jc w:val="right"/>
                        <w:rPr>
                          <w:rFonts w:ascii="Barlow Condensed" w:hAnsi="Barlow Condensed"/>
                          <w:caps/>
                          <w:color w:val="FFFFFF" w:themeColor="background1"/>
                          <w:sz w:val="26"/>
                          <w:szCs w:val="26"/>
                        </w:rPr>
                      </w:pPr>
                    </w:p>
                  </w:txbxContent>
                </v:textbox>
              </v:shape>
            </w:pict>
          </mc:Fallback>
        </mc:AlternateContent>
      </w:r>
      <w:r w:rsidR="00434602">
        <w:rPr>
          <w:rFonts w:ascii="Barlow Regular" w:hAnsi="Barlow Regular"/>
          <w:noProof/>
        </w:rPr>
        <w:drawing>
          <wp:anchor distT="0" distB="0" distL="114300" distR="114300" simplePos="0" relativeHeight="251653120" behindDoc="1" locked="0" layoutInCell="1" allowOverlap="1" wp14:anchorId="11B717B4" wp14:editId="0911FE23">
            <wp:simplePos x="0" y="0"/>
            <wp:positionH relativeFrom="column">
              <wp:posOffset>-227965</wp:posOffset>
            </wp:positionH>
            <wp:positionV relativeFrom="paragraph">
              <wp:posOffset>-13970</wp:posOffset>
            </wp:positionV>
            <wp:extent cx="7324090" cy="13423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 TDS Background_Front.png"/>
                    <pic:cNvPicPr/>
                  </pic:nvPicPr>
                  <pic:blipFill>
                    <a:blip r:embed="rId12">
                      <a:extLst>
                        <a:ext uri="{28A0092B-C50C-407E-A947-70E740481C1C}">
                          <a14:useLocalDpi xmlns:a14="http://schemas.microsoft.com/office/drawing/2010/main" val="0"/>
                        </a:ext>
                      </a:extLst>
                    </a:blip>
                    <a:stretch>
                      <a:fillRect/>
                    </a:stretch>
                  </pic:blipFill>
                  <pic:spPr>
                    <a:xfrm>
                      <a:off x="0" y="0"/>
                      <a:ext cx="7324090" cy="13423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3513D">
        <w:rPr>
          <w:noProof/>
        </w:rPr>
        <mc:AlternateContent>
          <mc:Choice Requires="wps">
            <w:drawing>
              <wp:anchor distT="45720" distB="45720" distL="114300" distR="114300" simplePos="0" relativeHeight="251652096" behindDoc="0" locked="0" layoutInCell="1" allowOverlap="1" wp14:anchorId="74EAB6A3" wp14:editId="5E5EC333">
                <wp:simplePos x="0" y="0"/>
                <wp:positionH relativeFrom="column">
                  <wp:posOffset>1514475</wp:posOffset>
                </wp:positionH>
                <wp:positionV relativeFrom="paragraph">
                  <wp:posOffset>164020</wp:posOffset>
                </wp:positionV>
                <wp:extent cx="4905375" cy="11049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104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EFE8C4" w14:textId="77777777" w:rsidR="00B55D96" w:rsidRPr="000B568D" w:rsidRDefault="00B55D96" w:rsidP="008A6F1E">
                            <w:pPr>
                              <w:spacing w:after="0" w:line="204" w:lineRule="auto"/>
                              <w:ind w:left="-3564" w:firstLine="3564"/>
                              <w:rPr>
                                <w:rFonts w:ascii="Barlow Condensed SemiBold" w:hAnsi="Barlow Condensed SemiBold"/>
                                <w:caps/>
                                <w:color w:val="FFF200"/>
                                <w:sz w:val="72"/>
                                <w:szCs w:val="72"/>
                              </w:rPr>
                            </w:pPr>
                            <w:r w:rsidRPr="000B568D">
                              <w:rPr>
                                <w:rFonts w:ascii="Barlow Condensed SemiBold" w:hAnsi="Barlow Condensed SemiBold"/>
                                <w:caps/>
                                <w:color w:val="FFF200"/>
                                <w:sz w:val="72"/>
                                <w:szCs w:val="72"/>
                              </w:rPr>
                              <w:t>WD-40 Specialist</w:t>
                            </w:r>
                            <w:r w:rsidRPr="000B568D">
                              <w:rPr>
                                <w:rFonts w:ascii="Barlow Condensed SemiBold" w:hAnsi="Barlow Condensed SemiBold"/>
                                <w:caps/>
                                <w:color w:val="FFF200"/>
                                <w:position w:val="-8"/>
                                <w:sz w:val="72"/>
                                <w:szCs w:val="72"/>
                                <w:vertAlign w:val="subscript"/>
                              </w:rPr>
                              <w:t>®</w:t>
                            </w:r>
                          </w:p>
                          <w:p w14:paraId="0AC169AB" w14:textId="45A9654F" w:rsidR="00B55D96" w:rsidRPr="000B568D" w:rsidRDefault="00FF74A5" w:rsidP="008A6F1E">
                            <w:pPr>
                              <w:spacing w:after="0" w:line="204" w:lineRule="auto"/>
                              <w:ind w:left="-3564" w:firstLine="3564"/>
                              <w:rPr>
                                <w:rFonts w:ascii="Barlow Condensed SemiBold" w:hAnsi="Barlow Condensed SemiBold"/>
                                <w:caps/>
                                <w:color w:val="FFF200"/>
                                <w:sz w:val="72"/>
                                <w:szCs w:val="72"/>
                              </w:rPr>
                            </w:pPr>
                            <w:r>
                              <w:rPr>
                                <w:rFonts w:ascii="Barlow Condensed SemiBold" w:hAnsi="Barlow Condensed SemiBold"/>
                                <w:caps/>
                                <w:color w:val="FFF200"/>
                                <w:sz w:val="72"/>
                                <w:szCs w:val="72"/>
                              </w:rPr>
                              <w:t>L&amp;G Grease</w:t>
                            </w:r>
                          </w:p>
                          <w:p w14:paraId="3C6BEFA0" w14:textId="2FA2B4B3" w:rsidR="00B55D96" w:rsidRPr="008A6F1E" w:rsidRDefault="00B55D96" w:rsidP="000E09FB">
                            <w:pPr>
                              <w:spacing w:after="0" w:line="204" w:lineRule="auto"/>
                              <w:rPr>
                                <w:rFonts w:ascii="Barlow Condensed SemiBold" w:hAnsi="Barlow Condensed SemiBold"/>
                                <w:caps/>
                                <w:color w:val="FFFFFF" w:themeColor="background1"/>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EAB6A3" id="Text Box 4" o:spid="_x0000_s1027" type="#_x0000_t202" style="position:absolute;margin-left:119.25pt;margin-top:12.9pt;width:386.25pt;height:87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" filled="f" stroked="f">
                <v:textbox>
                  <w:txbxContent>
                    <w:p w14:paraId="2CEFE8C4" w14:textId="77777777" w:rsidR="00B55D96" w:rsidRPr="000B568D" w:rsidRDefault="00B55D96" w:rsidP="008A6F1E">
                      <w:pPr>
                        <w:spacing w:after="0" w:line="204" w:lineRule="auto"/>
                        <w:ind w:left="-3564" w:firstLine="3564"/>
                        <w:rPr>
                          <w:rFonts w:ascii="Barlow Condensed SemiBold" w:hAnsi="Barlow Condensed SemiBold"/>
                          <w:caps/>
                          <w:color w:val="FFF200"/>
                          <w:sz w:val="72"/>
                          <w:szCs w:val="72"/>
                        </w:rPr>
                      </w:pPr>
                      <w:r w:rsidRPr="000B568D">
                        <w:rPr>
                          <w:rFonts w:ascii="Barlow Condensed SemiBold" w:hAnsi="Barlow Condensed SemiBold"/>
                          <w:caps/>
                          <w:color w:val="FFF200"/>
                          <w:sz w:val="72"/>
                          <w:szCs w:val="72"/>
                        </w:rPr>
                        <w:t>WD-40 Specialist</w:t>
                      </w:r>
                      <w:r w:rsidRPr="000B568D">
                        <w:rPr>
                          <w:rFonts w:ascii="Barlow Condensed SemiBold" w:hAnsi="Barlow Condensed SemiBold"/>
                          <w:caps/>
                          <w:color w:val="FFF200"/>
                          <w:position w:val="-8"/>
                          <w:sz w:val="72"/>
                          <w:szCs w:val="72"/>
                          <w:vertAlign w:val="subscript"/>
                        </w:rPr>
                        <w:t>®</w:t>
                      </w:r>
                    </w:p>
                    <w:p w14:paraId="0AC169AB" w14:textId="45A9654F" w:rsidR="00B55D96" w:rsidRPr="000B568D" w:rsidRDefault="00FF74A5" w:rsidP="008A6F1E">
                      <w:pPr>
                        <w:spacing w:after="0" w:line="204" w:lineRule="auto"/>
                        <w:ind w:left="-3564" w:firstLine="3564"/>
                        <w:rPr>
                          <w:rFonts w:ascii="Barlow Condensed SemiBold" w:hAnsi="Barlow Condensed SemiBold"/>
                          <w:caps/>
                          <w:color w:val="FFF200"/>
                          <w:sz w:val="72"/>
                          <w:szCs w:val="72"/>
                        </w:rPr>
                      </w:pPr>
                      <w:r>
                        <w:rPr>
                          <w:rFonts w:ascii="Barlow Condensed SemiBold" w:hAnsi="Barlow Condensed SemiBold"/>
                          <w:caps/>
                          <w:color w:val="FFF200"/>
                          <w:sz w:val="72"/>
                          <w:szCs w:val="72"/>
                        </w:rPr>
                        <w:t>L&amp;G Grease</w:t>
                      </w:r>
                    </w:p>
                    <w:p w14:paraId="3C6BEFA0" w14:textId="2FA2B4B3" w:rsidR="00B55D96" w:rsidRPr="008A6F1E" w:rsidRDefault="00B55D96" w:rsidP="000E09FB">
                      <w:pPr>
                        <w:spacing w:after="0" w:line="204" w:lineRule="auto"/>
                        <w:rPr>
                          <w:rFonts w:ascii="Barlow Condensed SemiBold" w:hAnsi="Barlow Condensed SemiBold"/>
                          <w:caps/>
                          <w:color w:val="FFFFFF" w:themeColor="background1"/>
                          <w:sz w:val="56"/>
                          <w:szCs w:val="56"/>
                        </w:rPr>
                      </w:pPr>
                    </w:p>
                  </w:txbxContent>
                </v:textbox>
              </v:shape>
            </w:pict>
          </mc:Fallback>
        </mc:AlternateContent>
      </w:r>
    </w:p>
    <w:p w14:paraId="3798B3FC" w14:textId="3F53521B" w:rsidR="00D17C9F" w:rsidRDefault="00D17C9F"/>
    <w:p w14:paraId="783DA68E" w14:textId="22C0FC3F" w:rsidR="00D17C9F" w:rsidRPr="000F2820" w:rsidRDefault="00D17C9F">
      <w:pPr>
        <w:rPr>
          <w:sz w:val="10"/>
          <w:szCs w:val="10"/>
        </w:rPr>
      </w:pPr>
    </w:p>
    <w:p w14:paraId="702B97E2" w14:textId="3C6A0EC8" w:rsidR="000F2820" w:rsidRDefault="000F2820" w:rsidP="000F2820">
      <w:pPr>
        <w:spacing w:after="0" w:line="240" w:lineRule="auto"/>
        <w:jc w:val="center"/>
        <w:rPr>
          <w:b/>
          <w:sz w:val="36"/>
          <w:szCs w:val="36"/>
        </w:rPr>
      </w:pPr>
    </w:p>
    <w:p w14:paraId="0745405A" w14:textId="48D81358" w:rsidR="00D71E20" w:rsidRDefault="00D71E20" w:rsidP="000F2820">
      <w:pPr>
        <w:spacing w:after="0" w:line="240" w:lineRule="auto"/>
        <w:jc w:val="center"/>
        <w:rPr>
          <w:b/>
          <w:sz w:val="36"/>
          <w:szCs w:val="36"/>
        </w:rPr>
      </w:pPr>
    </w:p>
    <w:p w14:paraId="06C27C8A" w14:textId="45346BEF" w:rsidR="00D71E20" w:rsidRPr="002818AB" w:rsidRDefault="00D71E20" w:rsidP="000F2820">
      <w:pPr>
        <w:spacing w:after="0" w:line="240" w:lineRule="auto"/>
        <w:jc w:val="center"/>
        <w:rPr>
          <w:b/>
          <w:sz w:val="20"/>
          <w:szCs w:val="20"/>
        </w:rPr>
      </w:pPr>
    </w:p>
    <w:tbl>
      <w:tblPr>
        <w:tblStyle w:val="TableGrid"/>
        <w:tblW w:w="11513" w:type="dxa"/>
        <w:tblInd w:w="-252" w:type="dxa"/>
        <w:tblLayout w:type="fixed"/>
        <w:tblCellMar>
          <w:left w:w="101" w:type="dxa"/>
          <w:right w:w="115" w:type="dxa"/>
        </w:tblCellMar>
        <w:tblLook w:val="04A0" w:firstRow="1" w:lastRow="0" w:firstColumn="1" w:lastColumn="0" w:noHBand="0" w:noVBand="1"/>
      </w:tblPr>
      <w:tblGrid>
        <w:gridCol w:w="4006"/>
        <w:gridCol w:w="4475"/>
        <w:gridCol w:w="3032"/>
      </w:tblGrid>
      <w:tr w:rsidR="00287347" w14:paraId="4C2D07FC" w14:textId="77777777" w:rsidTr="00E754F1">
        <w:trPr>
          <w:trHeight w:val="80"/>
        </w:trPr>
        <w:tc>
          <w:tcPr>
            <w:tcW w:w="8481" w:type="dxa"/>
            <w:gridSpan w:val="2"/>
            <w:tcBorders>
              <w:top w:val="nil"/>
              <w:left w:val="nil"/>
              <w:bottom w:val="nil"/>
              <w:right w:val="nil"/>
            </w:tcBorders>
            <w:shd w:val="clear" w:color="auto" w:fill="1C3687"/>
            <w:vAlign w:val="center"/>
          </w:tcPr>
          <w:p w14:paraId="536EB482" w14:textId="4D925AC1" w:rsidR="00287347" w:rsidRPr="0023321B" w:rsidRDefault="00287347" w:rsidP="00287347">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Product Description</w:t>
            </w:r>
          </w:p>
        </w:tc>
        <w:tc>
          <w:tcPr>
            <w:tcW w:w="3032" w:type="dxa"/>
            <w:tcBorders>
              <w:top w:val="nil"/>
              <w:left w:val="nil"/>
              <w:bottom w:val="nil"/>
              <w:right w:val="nil"/>
            </w:tcBorders>
            <w:shd w:val="clear" w:color="auto" w:fill="1C3687"/>
            <w:vAlign w:val="center"/>
          </w:tcPr>
          <w:p w14:paraId="590FBF5C" w14:textId="005F8A64" w:rsidR="00287347" w:rsidRPr="0023321B" w:rsidRDefault="00287347" w:rsidP="00287347">
            <w:pPr>
              <w:tabs>
                <w:tab w:val="left" w:pos="307"/>
                <w:tab w:val="center" w:pos="1411"/>
              </w:tabs>
              <w:jc w:val="center"/>
              <w:rPr>
                <w:rFonts w:ascii="Barlow Condensed SemiBold" w:hAnsi="Barlow Condensed SemiBold"/>
                <w:b/>
                <w:bCs/>
                <w:color w:val="BFBFBF" w:themeColor="background1" w:themeShade="BF"/>
                <w:sz w:val="26"/>
                <w:szCs w:val="26"/>
              </w:rPr>
            </w:pPr>
            <w:r>
              <w:rPr>
                <w:rFonts w:ascii="Barlow Condensed SemiBold" w:hAnsi="Barlow Condensed SemiBold"/>
                <w:b/>
                <w:bCs/>
                <w:color w:val="FFFFFF" w:themeColor="background1"/>
                <w:sz w:val="26"/>
                <w:szCs w:val="26"/>
              </w:rPr>
              <w:t>PACKAGING</w:t>
            </w:r>
          </w:p>
        </w:tc>
      </w:tr>
      <w:tr w:rsidR="000F2820" w14:paraId="1906E793" w14:textId="77777777" w:rsidTr="00765715">
        <w:trPr>
          <w:trHeight w:val="2140"/>
        </w:trPr>
        <w:tc>
          <w:tcPr>
            <w:tcW w:w="8481" w:type="dxa"/>
            <w:gridSpan w:val="2"/>
            <w:tcBorders>
              <w:top w:val="nil"/>
              <w:left w:val="nil"/>
              <w:bottom w:val="nil"/>
              <w:right w:val="nil"/>
            </w:tcBorders>
          </w:tcPr>
          <w:p w14:paraId="76982709" w14:textId="3F0B5C21" w:rsidR="000F2820" w:rsidRPr="00C1165F" w:rsidRDefault="003D36CD" w:rsidP="00523DAF">
            <w:pPr>
              <w:spacing w:before="40"/>
              <w:ind w:left="252" w:right="94"/>
              <w:jc w:val="both"/>
              <w:rPr>
                <w:rFonts w:ascii="Barlow Regular" w:hAnsi="Barlow Regular"/>
                <w:color w:val="545859"/>
              </w:rPr>
            </w:pPr>
            <w:r w:rsidRPr="00F201AF">
              <w:rPr>
                <w:rFonts w:ascii="Barlow Regular" w:hAnsi="Barlow Regular"/>
                <w:color w:val="545859"/>
              </w:rPr>
              <w:t xml:space="preserve">WD-40 Specialist </w:t>
            </w:r>
            <w:r w:rsidR="00121571">
              <w:rPr>
                <w:rFonts w:ascii="Barlow Regular" w:hAnsi="Barlow Regular"/>
                <w:color w:val="545859"/>
              </w:rPr>
              <w:t>Lawn &amp; Garden Tool Protectant</w:t>
            </w:r>
            <w:r w:rsidRPr="00F201AF">
              <w:rPr>
                <w:rFonts w:ascii="Barlow Regular" w:hAnsi="Barlow Regular"/>
                <w:color w:val="545859"/>
              </w:rPr>
              <w:t xml:space="preserve"> Grease is </w:t>
            </w:r>
            <w:r w:rsidR="005C0B7E">
              <w:rPr>
                <w:rFonts w:ascii="Barlow Regular" w:hAnsi="Barlow Regular"/>
                <w:color w:val="545859"/>
              </w:rPr>
              <w:t>f</w:t>
            </w:r>
            <w:r w:rsidR="005C0B7E" w:rsidRPr="005C0B7E">
              <w:rPr>
                <w:rFonts w:ascii="Barlow Regular" w:hAnsi="Barlow Regular"/>
                <w:color w:val="545859"/>
              </w:rPr>
              <w:t xml:space="preserve">ormulated for </w:t>
            </w:r>
            <w:r w:rsidR="00617119" w:rsidRPr="005C0B7E">
              <w:rPr>
                <w:rFonts w:ascii="Barlow Regular" w:hAnsi="Barlow Regular"/>
                <w:color w:val="545859"/>
              </w:rPr>
              <w:t>metal</w:t>
            </w:r>
            <w:r w:rsidR="00617119">
              <w:rPr>
                <w:rFonts w:ascii="Barlow Regular" w:hAnsi="Barlow Regular"/>
                <w:color w:val="545859"/>
              </w:rPr>
              <w:t>-to-metal</w:t>
            </w:r>
            <w:r w:rsidR="0036392A">
              <w:rPr>
                <w:rFonts w:ascii="Barlow Regular" w:hAnsi="Barlow Regular"/>
                <w:color w:val="545859"/>
              </w:rPr>
              <w:t xml:space="preserve"> </w:t>
            </w:r>
            <w:r w:rsidR="005C0B7E" w:rsidRPr="005C0B7E">
              <w:rPr>
                <w:rFonts w:ascii="Barlow Regular" w:hAnsi="Barlow Regular"/>
                <w:color w:val="545859"/>
              </w:rPr>
              <w:t>lubrication in all weather conditions</w:t>
            </w:r>
            <w:r w:rsidR="005C0B7E">
              <w:rPr>
                <w:rFonts w:ascii="Barlow Regular" w:hAnsi="Barlow Regular"/>
                <w:color w:val="545859"/>
              </w:rPr>
              <w:t>.</w:t>
            </w:r>
            <w:r w:rsidR="005C0B7E" w:rsidRPr="005C0B7E">
              <w:rPr>
                <w:rFonts w:ascii="Barlow Regular" w:hAnsi="Barlow Regular"/>
                <w:color w:val="545859"/>
              </w:rPr>
              <w:t xml:space="preserve"> </w:t>
            </w:r>
            <w:r w:rsidR="005C0B7E">
              <w:rPr>
                <w:rFonts w:ascii="Barlow Regular" w:hAnsi="Barlow Regular"/>
                <w:color w:val="545859"/>
              </w:rPr>
              <w:t>T</w:t>
            </w:r>
            <w:r w:rsidR="005C0B7E" w:rsidRPr="005C0B7E">
              <w:rPr>
                <w:rFonts w:ascii="Barlow Regular" w:hAnsi="Barlow Regular"/>
                <w:color w:val="545859"/>
              </w:rPr>
              <w:t>his</w:t>
            </w:r>
            <w:r w:rsidR="005C0B7E">
              <w:rPr>
                <w:rFonts w:ascii="Barlow Regular" w:hAnsi="Barlow Regular"/>
                <w:color w:val="545859"/>
              </w:rPr>
              <w:t xml:space="preserve"> </w:t>
            </w:r>
            <w:r w:rsidR="005C0B7E" w:rsidRPr="005C0B7E">
              <w:rPr>
                <w:rFonts w:ascii="Barlow Regular" w:hAnsi="Barlow Regular"/>
                <w:color w:val="545859"/>
              </w:rPr>
              <w:t xml:space="preserve">grease </w:t>
            </w:r>
            <w:r w:rsidR="009976C1">
              <w:rPr>
                <w:rFonts w:ascii="Barlow Regular" w:hAnsi="Barlow Regular"/>
                <w:color w:val="545859"/>
              </w:rPr>
              <w:t>has long lasting wear protection</w:t>
            </w:r>
            <w:r w:rsidR="007A3D4F">
              <w:rPr>
                <w:rFonts w:ascii="Barlow Regular" w:hAnsi="Barlow Regular"/>
                <w:color w:val="545859"/>
              </w:rPr>
              <w:t>,</w:t>
            </w:r>
            <w:r w:rsidR="003C66BC">
              <w:rPr>
                <w:rFonts w:ascii="Barlow Regular" w:hAnsi="Barlow Regular"/>
                <w:color w:val="545859"/>
              </w:rPr>
              <w:t xml:space="preserve"> </w:t>
            </w:r>
            <w:r w:rsidR="003C66BC" w:rsidRPr="005C0B7E">
              <w:rPr>
                <w:rFonts w:ascii="Barlow Regular" w:hAnsi="Barlow Regular"/>
                <w:color w:val="545859"/>
              </w:rPr>
              <w:t xml:space="preserve">prevents rust and corrosion </w:t>
            </w:r>
            <w:r w:rsidR="009976C1">
              <w:rPr>
                <w:rFonts w:ascii="Barlow Regular" w:hAnsi="Barlow Regular"/>
                <w:color w:val="545859"/>
              </w:rPr>
              <w:t xml:space="preserve">and bright white pigment for viewing and re-application.  </w:t>
            </w:r>
            <w:r w:rsidR="005C0B7E" w:rsidRPr="005C0B7E">
              <w:rPr>
                <w:rFonts w:ascii="Barlow Regular" w:hAnsi="Barlow Regular"/>
                <w:color w:val="545859"/>
              </w:rPr>
              <w:t>Ideal for pre-storage rust protection and keeps bearings, blades and metal parts working smoothly on soil cultivators, lawn edgers, tillers and wheelbarrow bearings. Also great for protecting exposed screws, bolts, hinges on gates and sheds.</w:t>
            </w:r>
          </w:p>
        </w:tc>
        <w:tc>
          <w:tcPr>
            <w:tcW w:w="3032" w:type="dxa"/>
            <w:vMerge w:val="restart"/>
            <w:tcBorders>
              <w:top w:val="nil"/>
              <w:left w:val="nil"/>
              <w:bottom w:val="nil"/>
              <w:right w:val="nil"/>
            </w:tcBorders>
            <w:vAlign w:val="center"/>
          </w:tcPr>
          <w:p w14:paraId="461E71F7" w14:textId="4D41A939" w:rsidR="000F2820" w:rsidRDefault="00A678D7" w:rsidP="00765715">
            <w:pPr>
              <w:jc w:val="center"/>
            </w:pPr>
            <w:r>
              <w:rPr>
                <w:noProof/>
              </w:rPr>
              <w:drawing>
                <wp:inline distT="0" distB="0" distL="0" distR="0" wp14:anchorId="4822730A" wp14:editId="0487A7CC">
                  <wp:extent cx="1335819" cy="29372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6283" cy="2960293"/>
                          </a:xfrm>
                          <a:prstGeom prst="rect">
                            <a:avLst/>
                          </a:prstGeom>
                          <a:noFill/>
                          <a:ln>
                            <a:noFill/>
                          </a:ln>
                        </pic:spPr>
                      </pic:pic>
                    </a:graphicData>
                  </a:graphic>
                </wp:inline>
              </w:drawing>
            </w:r>
          </w:p>
        </w:tc>
      </w:tr>
      <w:tr w:rsidR="000F2820" w14:paraId="1978E723" w14:textId="77777777" w:rsidTr="006B23BE">
        <w:trPr>
          <w:trHeight w:val="80"/>
        </w:trPr>
        <w:tc>
          <w:tcPr>
            <w:tcW w:w="4006" w:type="dxa"/>
            <w:tcBorders>
              <w:top w:val="nil"/>
              <w:left w:val="nil"/>
              <w:bottom w:val="nil"/>
              <w:right w:val="nil"/>
            </w:tcBorders>
            <w:shd w:val="clear" w:color="auto" w:fill="1C3687"/>
            <w:vAlign w:val="center"/>
          </w:tcPr>
          <w:p w14:paraId="38EEB9E2" w14:textId="77777777" w:rsidR="000F2820" w:rsidRPr="007857A9" w:rsidRDefault="000F2820" w:rsidP="00D37C07">
            <w:pPr>
              <w:tabs>
                <w:tab w:val="left" w:pos="7733"/>
              </w:tabs>
              <w:ind w:left="252" w:right="-627"/>
              <w:rPr>
                <w:rFonts w:ascii="Barlow Condensed SemiBold" w:hAnsi="Barlow Condensed SemiBold"/>
                <w:b/>
                <w:bCs/>
                <w:caps/>
                <w:color w:val="FFFFFF" w:themeColor="background1"/>
                <w:sz w:val="26"/>
                <w:szCs w:val="26"/>
              </w:rPr>
            </w:pPr>
            <w:r w:rsidRPr="007857A9">
              <w:rPr>
                <w:rFonts w:ascii="Barlow Condensed SemiBold" w:hAnsi="Barlow Condensed SemiBold"/>
                <w:b/>
                <w:bCs/>
                <w:caps/>
                <w:color w:val="FFFFFF" w:themeColor="background1"/>
                <w:sz w:val="26"/>
                <w:szCs w:val="26"/>
              </w:rPr>
              <w:t>Applications</w:t>
            </w:r>
          </w:p>
        </w:tc>
        <w:tc>
          <w:tcPr>
            <w:tcW w:w="4475" w:type="dxa"/>
            <w:tcBorders>
              <w:top w:val="nil"/>
              <w:left w:val="nil"/>
              <w:bottom w:val="nil"/>
              <w:right w:val="nil"/>
            </w:tcBorders>
            <w:shd w:val="clear" w:color="auto" w:fill="1C3687"/>
            <w:vAlign w:val="center"/>
          </w:tcPr>
          <w:p w14:paraId="395DF7E1" w14:textId="322BF755" w:rsidR="000F2820" w:rsidRPr="007857A9" w:rsidRDefault="000F2820" w:rsidP="00D37C07">
            <w:pPr>
              <w:tabs>
                <w:tab w:val="left" w:pos="7733"/>
              </w:tabs>
              <w:ind w:left="252" w:right="-627"/>
              <w:rPr>
                <w:rFonts w:ascii="Barlow Condensed SemiBold" w:hAnsi="Barlow Condensed SemiBold"/>
                <w:b/>
                <w:bCs/>
                <w:caps/>
                <w:color w:val="FFFFFF" w:themeColor="background1"/>
                <w:sz w:val="26"/>
                <w:szCs w:val="26"/>
              </w:rPr>
            </w:pPr>
            <w:r w:rsidRPr="007857A9">
              <w:rPr>
                <w:rFonts w:ascii="Barlow Condensed SemiBold" w:hAnsi="Barlow Condensed SemiBold"/>
                <w:b/>
                <w:bCs/>
                <w:caps/>
                <w:color w:val="FFFFFF" w:themeColor="background1"/>
                <w:sz w:val="26"/>
                <w:szCs w:val="26"/>
              </w:rPr>
              <w:t>Features &amp; Benefits</w:t>
            </w:r>
            <w:r w:rsidR="00B825D8" w:rsidRPr="007857A9">
              <w:rPr>
                <w:rFonts w:ascii="Barlow Condensed SemiBold" w:hAnsi="Barlow Condensed SemiBold"/>
                <w:b/>
                <w:bCs/>
                <w:caps/>
                <w:color w:val="FFFFFF" w:themeColor="background1"/>
                <w:sz w:val="26"/>
                <w:szCs w:val="26"/>
              </w:rPr>
              <w:tab/>
            </w:r>
          </w:p>
        </w:tc>
        <w:tc>
          <w:tcPr>
            <w:tcW w:w="3032" w:type="dxa"/>
            <w:vMerge/>
            <w:tcBorders>
              <w:top w:val="nil"/>
              <w:left w:val="nil"/>
              <w:bottom w:val="nil"/>
              <w:right w:val="nil"/>
            </w:tcBorders>
          </w:tcPr>
          <w:p w14:paraId="64FB5857" w14:textId="77777777" w:rsidR="000F2820" w:rsidRDefault="000F2820"/>
        </w:tc>
      </w:tr>
      <w:tr w:rsidR="003D36CD" w14:paraId="4125F7E5" w14:textId="77777777" w:rsidTr="00A86351">
        <w:trPr>
          <w:trHeight w:val="2313"/>
        </w:trPr>
        <w:tc>
          <w:tcPr>
            <w:tcW w:w="4006" w:type="dxa"/>
            <w:tcBorders>
              <w:top w:val="nil"/>
              <w:left w:val="nil"/>
              <w:bottom w:val="nil"/>
              <w:right w:val="nil"/>
            </w:tcBorders>
          </w:tcPr>
          <w:p w14:paraId="05D93F6E" w14:textId="77777777" w:rsidR="003D36CD" w:rsidRDefault="00121571" w:rsidP="003D36CD">
            <w:pPr>
              <w:pStyle w:val="ListParagraph"/>
              <w:numPr>
                <w:ilvl w:val="0"/>
                <w:numId w:val="5"/>
              </w:numPr>
              <w:spacing w:before="40"/>
              <w:ind w:left="525" w:hanging="180"/>
              <w:rPr>
                <w:rFonts w:ascii="Barlow Regular" w:hAnsi="Barlow Regular"/>
                <w:color w:val="545859"/>
              </w:rPr>
            </w:pPr>
            <w:r w:rsidRPr="00121571">
              <w:rPr>
                <w:rFonts w:ascii="Barlow Regular" w:hAnsi="Barlow Regular"/>
                <w:color w:val="545859"/>
              </w:rPr>
              <w:t>Soil cultivators</w:t>
            </w:r>
          </w:p>
          <w:p w14:paraId="718280BA" w14:textId="77777777" w:rsidR="00121571" w:rsidRDefault="00121571" w:rsidP="003D36CD">
            <w:pPr>
              <w:pStyle w:val="ListParagraph"/>
              <w:numPr>
                <w:ilvl w:val="0"/>
                <w:numId w:val="5"/>
              </w:numPr>
              <w:spacing w:before="40"/>
              <w:ind w:left="525" w:hanging="180"/>
              <w:rPr>
                <w:rFonts w:ascii="Barlow Regular" w:hAnsi="Barlow Regular"/>
                <w:color w:val="545859"/>
              </w:rPr>
            </w:pPr>
            <w:r w:rsidRPr="00121571">
              <w:rPr>
                <w:rFonts w:ascii="Barlow Regular" w:hAnsi="Barlow Regular"/>
                <w:color w:val="545859"/>
              </w:rPr>
              <w:t>Wheelbarrow bearings</w:t>
            </w:r>
          </w:p>
          <w:p w14:paraId="1FC0664F" w14:textId="77777777" w:rsidR="00121571" w:rsidRDefault="00121571" w:rsidP="003D36CD">
            <w:pPr>
              <w:pStyle w:val="ListParagraph"/>
              <w:numPr>
                <w:ilvl w:val="0"/>
                <w:numId w:val="5"/>
              </w:numPr>
              <w:spacing w:before="40"/>
              <w:ind w:left="525" w:hanging="180"/>
              <w:rPr>
                <w:rFonts w:ascii="Barlow Regular" w:hAnsi="Barlow Regular"/>
                <w:color w:val="545859"/>
              </w:rPr>
            </w:pPr>
            <w:r w:rsidRPr="00121571">
              <w:rPr>
                <w:rFonts w:ascii="Barlow Regular" w:hAnsi="Barlow Regular"/>
                <w:color w:val="545859"/>
              </w:rPr>
              <w:t>Trailer tow bars</w:t>
            </w:r>
          </w:p>
          <w:p w14:paraId="6300BAA0" w14:textId="77777777" w:rsidR="00121571" w:rsidRDefault="00121571" w:rsidP="003D36CD">
            <w:pPr>
              <w:pStyle w:val="ListParagraph"/>
              <w:numPr>
                <w:ilvl w:val="0"/>
                <w:numId w:val="5"/>
              </w:numPr>
              <w:spacing w:before="40"/>
              <w:ind w:left="525" w:hanging="180"/>
              <w:rPr>
                <w:rFonts w:ascii="Barlow Regular" w:hAnsi="Barlow Regular"/>
                <w:color w:val="545859"/>
              </w:rPr>
            </w:pPr>
            <w:r w:rsidRPr="00121571">
              <w:rPr>
                <w:rFonts w:ascii="Barlow Regular" w:hAnsi="Barlow Regular"/>
                <w:color w:val="545859"/>
              </w:rPr>
              <w:t>Lawnmowers</w:t>
            </w:r>
          </w:p>
          <w:p w14:paraId="4D15CB6F" w14:textId="77777777" w:rsidR="00121571" w:rsidRDefault="00121571" w:rsidP="003D36CD">
            <w:pPr>
              <w:pStyle w:val="ListParagraph"/>
              <w:numPr>
                <w:ilvl w:val="0"/>
                <w:numId w:val="5"/>
              </w:numPr>
              <w:spacing w:before="40"/>
              <w:ind w:left="525" w:hanging="180"/>
              <w:rPr>
                <w:rFonts w:ascii="Barlow Regular" w:hAnsi="Barlow Regular"/>
                <w:color w:val="545859"/>
              </w:rPr>
            </w:pPr>
            <w:r w:rsidRPr="00121571">
              <w:rPr>
                <w:rFonts w:ascii="Barlow Regular" w:hAnsi="Barlow Regular"/>
                <w:color w:val="545859"/>
              </w:rPr>
              <w:t>Metal gates and garage doors</w:t>
            </w:r>
          </w:p>
          <w:p w14:paraId="63690599" w14:textId="641ECDC4" w:rsidR="00121571" w:rsidRPr="003D36CD" w:rsidRDefault="00161783" w:rsidP="003D36CD">
            <w:pPr>
              <w:pStyle w:val="ListParagraph"/>
              <w:numPr>
                <w:ilvl w:val="0"/>
                <w:numId w:val="5"/>
              </w:numPr>
              <w:spacing w:before="40"/>
              <w:ind w:left="525" w:hanging="180"/>
              <w:rPr>
                <w:rFonts w:ascii="Barlow Regular" w:hAnsi="Barlow Regular"/>
                <w:color w:val="545859"/>
              </w:rPr>
            </w:pPr>
            <w:r>
              <w:rPr>
                <w:rFonts w:ascii="Barlow Regular" w:hAnsi="Barlow Regular"/>
                <w:color w:val="545859"/>
              </w:rPr>
              <w:t>W</w:t>
            </w:r>
            <w:r w:rsidR="00C13CF6">
              <w:rPr>
                <w:rFonts w:ascii="Barlow Regular" w:hAnsi="Barlow Regular"/>
                <w:color w:val="545859"/>
              </w:rPr>
              <w:t>hipper snippers</w:t>
            </w:r>
          </w:p>
        </w:tc>
        <w:tc>
          <w:tcPr>
            <w:tcW w:w="4475" w:type="dxa"/>
            <w:tcBorders>
              <w:top w:val="nil"/>
              <w:left w:val="nil"/>
              <w:bottom w:val="nil"/>
              <w:right w:val="nil"/>
            </w:tcBorders>
          </w:tcPr>
          <w:p w14:paraId="48CAA96E" w14:textId="77777777" w:rsidR="003D36CD" w:rsidRDefault="005C0B7E" w:rsidP="003D36CD">
            <w:pPr>
              <w:pStyle w:val="ListParagraph"/>
              <w:numPr>
                <w:ilvl w:val="0"/>
                <w:numId w:val="4"/>
              </w:numPr>
              <w:spacing w:before="40"/>
              <w:ind w:left="390" w:hanging="180"/>
              <w:rPr>
                <w:rFonts w:ascii="Barlow Regular" w:hAnsi="Barlow Regular"/>
                <w:color w:val="545859"/>
              </w:rPr>
            </w:pPr>
            <w:r w:rsidRPr="005C0B7E">
              <w:rPr>
                <w:rFonts w:ascii="Barlow Regular" w:hAnsi="Barlow Regular"/>
                <w:color w:val="545859"/>
              </w:rPr>
              <w:t>Weather resistant white lithium grease</w:t>
            </w:r>
          </w:p>
          <w:p w14:paraId="66F1935B" w14:textId="77777777" w:rsidR="005C0B7E" w:rsidRDefault="005C0B7E" w:rsidP="003D36CD">
            <w:pPr>
              <w:pStyle w:val="ListParagraph"/>
              <w:numPr>
                <w:ilvl w:val="0"/>
                <w:numId w:val="4"/>
              </w:numPr>
              <w:spacing w:before="40"/>
              <w:ind w:left="390" w:hanging="180"/>
              <w:rPr>
                <w:rFonts w:ascii="Barlow Regular" w:hAnsi="Barlow Regular"/>
                <w:color w:val="545859"/>
              </w:rPr>
            </w:pPr>
            <w:r w:rsidRPr="005C0B7E">
              <w:rPr>
                <w:rFonts w:ascii="Barlow Regular" w:hAnsi="Barlow Regular"/>
                <w:color w:val="545859"/>
              </w:rPr>
              <w:t>Prevents rust and corrosion</w:t>
            </w:r>
          </w:p>
          <w:p w14:paraId="5BA89374" w14:textId="77777777" w:rsidR="005C0B7E" w:rsidRDefault="005C0B7E" w:rsidP="003D36CD">
            <w:pPr>
              <w:pStyle w:val="ListParagraph"/>
              <w:numPr>
                <w:ilvl w:val="0"/>
                <w:numId w:val="4"/>
              </w:numPr>
              <w:spacing w:before="40"/>
              <w:ind w:left="390" w:hanging="180"/>
              <w:rPr>
                <w:rFonts w:ascii="Barlow Regular" w:hAnsi="Barlow Regular"/>
                <w:color w:val="545859"/>
              </w:rPr>
            </w:pPr>
            <w:r w:rsidRPr="005C0B7E">
              <w:rPr>
                <w:rFonts w:ascii="Barlow Regular" w:hAnsi="Barlow Regular"/>
                <w:color w:val="545859"/>
              </w:rPr>
              <w:t>Long lasting wear protection and ideal for items in storage</w:t>
            </w:r>
          </w:p>
          <w:p w14:paraId="32F8F59C" w14:textId="77777777" w:rsidR="005C0B7E" w:rsidRDefault="005C0B7E" w:rsidP="003D36CD">
            <w:pPr>
              <w:pStyle w:val="ListParagraph"/>
              <w:numPr>
                <w:ilvl w:val="0"/>
                <w:numId w:val="4"/>
              </w:numPr>
              <w:spacing w:before="40"/>
              <w:ind w:left="390" w:hanging="180"/>
              <w:rPr>
                <w:rFonts w:ascii="Barlow Regular" w:hAnsi="Barlow Regular"/>
                <w:color w:val="545859"/>
              </w:rPr>
            </w:pPr>
            <w:r w:rsidRPr="005C0B7E">
              <w:rPr>
                <w:rFonts w:ascii="Barlow Regular" w:hAnsi="Barlow Regular"/>
                <w:color w:val="545859"/>
              </w:rPr>
              <w:t>Reduces friction on metal-to-metal parts</w:t>
            </w:r>
          </w:p>
          <w:p w14:paraId="1BA64CBD" w14:textId="5F340836" w:rsidR="005C0B7E" w:rsidRPr="00F50F84" w:rsidRDefault="005C0B7E" w:rsidP="003D36CD">
            <w:pPr>
              <w:pStyle w:val="ListParagraph"/>
              <w:numPr>
                <w:ilvl w:val="0"/>
                <w:numId w:val="4"/>
              </w:numPr>
              <w:spacing w:before="40"/>
              <w:ind w:left="390" w:hanging="180"/>
              <w:rPr>
                <w:rFonts w:ascii="Barlow Regular" w:hAnsi="Barlow Regular"/>
                <w:color w:val="545859"/>
              </w:rPr>
            </w:pPr>
            <w:r w:rsidRPr="005C0B7E">
              <w:rPr>
                <w:rFonts w:ascii="Barlow Regular" w:hAnsi="Barlow Regular"/>
                <w:color w:val="545859"/>
              </w:rPr>
              <w:t>Bright white pigment for easy viewing and re-application</w:t>
            </w:r>
          </w:p>
        </w:tc>
        <w:tc>
          <w:tcPr>
            <w:tcW w:w="3032" w:type="dxa"/>
            <w:vMerge/>
            <w:tcBorders>
              <w:top w:val="nil"/>
              <w:left w:val="nil"/>
              <w:bottom w:val="nil"/>
              <w:right w:val="nil"/>
            </w:tcBorders>
          </w:tcPr>
          <w:p w14:paraId="55DAACDA" w14:textId="77777777" w:rsidR="003D36CD" w:rsidRDefault="003D36CD" w:rsidP="003D36CD"/>
        </w:tc>
      </w:tr>
      <w:tr w:rsidR="00D17C9F" w14:paraId="70978B47" w14:textId="77777777" w:rsidTr="00E754F1">
        <w:trPr>
          <w:trHeight w:val="80"/>
        </w:trPr>
        <w:tc>
          <w:tcPr>
            <w:tcW w:w="11513" w:type="dxa"/>
            <w:gridSpan w:val="3"/>
            <w:tcBorders>
              <w:top w:val="nil"/>
              <w:left w:val="nil"/>
              <w:bottom w:val="nil"/>
              <w:right w:val="nil"/>
            </w:tcBorders>
            <w:shd w:val="clear" w:color="auto" w:fill="1C3687"/>
            <w:vAlign w:val="center"/>
          </w:tcPr>
          <w:p w14:paraId="68A3D7B8" w14:textId="6F935B83" w:rsidR="00D17C9F" w:rsidRPr="0023321B" w:rsidRDefault="000F3F4B" w:rsidP="00D37C07">
            <w:pPr>
              <w:tabs>
                <w:tab w:val="left" w:pos="7733"/>
              </w:tabs>
              <w:ind w:left="252" w:right="-627"/>
              <w:rPr>
                <w:rFonts w:ascii="Barlow Condensed SemiBold" w:hAnsi="Barlow Condensed SemiBold"/>
                <w:b/>
                <w:bCs/>
                <w:caps/>
                <w:color w:val="BFBFBF" w:themeColor="background1" w:themeShade="BF"/>
                <w:sz w:val="26"/>
                <w:szCs w:val="26"/>
              </w:rPr>
            </w:pPr>
            <w:r>
              <w:rPr>
                <w:rFonts w:ascii="Barlow Condensed SemiBold" w:hAnsi="Barlow Condensed SemiBold"/>
                <w:b/>
                <w:bCs/>
                <w:caps/>
                <w:color w:val="FFFFFF" w:themeColor="background1"/>
                <w:sz w:val="26"/>
                <w:szCs w:val="26"/>
              </w:rPr>
              <w:t>fluid</w:t>
            </w:r>
            <w:r w:rsidR="00D17C9F" w:rsidRPr="007857A9">
              <w:rPr>
                <w:rFonts w:ascii="Barlow Condensed SemiBold" w:hAnsi="Barlow Condensed SemiBold"/>
                <w:b/>
                <w:bCs/>
                <w:caps/>
                <w:color w:val="FFFFFF" w:themeColor="background1"/>
                <w:sz w:val="26"/>
                <w:szCs w:val="26"/>
              </w:rPr>
              <w:t xml:space="preserve"> Properties</w:t>
            </w:r>
            <w:r w:rsidR="00B825D8" w:rsidRPr="0023321B">
              <w:rPr>
                <w:rFonts w:ascii="Barlow Condensed SemiBold" w:hAnsi="Barlow Condensed SemiBold"/>
                <w:b/>
                <w:bCs/>
                <w:caps/>
                <w:color w:val="BFBFBF" w:themeColor="background1" w:themeShade="BF"/>
                <w:sz w:val="26"/>
                <w:szCs w:val="26"/>
              </w:rPr>
              <w:tab/>
            </w:r>
          </w:p>
        </w:tc>
      </w:tr>
    </w:tbl>
    <w:p w14:paraId="442B8F91" w14:textId="6C936F22" w:rsidR="006F6FB0" w:rsidRDefault="006F6FB0">
      <w:pPr>
        <w:rPr>
          <w:sz w:val="10"/>
          <w:szCs w:val="10"/>
        </w:rPr>
      </w:pPr>
    </w:p>
    <w:p w14:paraId="3176115C" w14:textId="3E7D993D" w:rsidR="00F37DA2" w:rsidRPr="006F6FB0" w:rsidRDefault="00F37DA2">
      <w:pPr>
        <w:rPr>
          <w:sz w:val="10"/>
          <w:szCs w:val="10"/>
        </w:rPr>
      </w:pPr>
    </w:p>
    <w:tbl>
      <w:tblPr>
        <w:tblStyle w:val="TableGrid"/>
        <w:tblW w:w="11513" w:type="dxa"/>
        <w:tblInd w:w="-252" w:type="dxa"/>
        <w:tblLayout w:type="fixed"/>
        <w:tblCellMar>
          <w:left w:w="101" w:type="dxa"/>
          <w:right w:w="115" w:type="dxa"/>
        </w:tblCellMar>
        <w:tblLook w:val="04A0" w:firstRow="1" w:lastRow="0" w:firstColumn="1" w:lastColumn="0" w:noHBand="0" w:noVBand="1"/>
      </w:tblPr>
      <w:tblGrid>
        <w:gridCol w:w="6154"/>
        <w:gridCol w:w="5359"/>
      </w:tblGrid>
      <w:tr w:rsidR="00E5598E" w14:paraId="0E1CCE2C" w14:textId="77777777" w:rsidTr="004B3BAD">
        <w:trPr>
          <w:trHeight w:val="294"/>
        </w:trPr>
        <w:tc>
          <w:tcPr>
            <w:tcW w:w="11513" w:type="dxa"/>
            <w:gridSpan w:val="2"/>
            <w:tcBorders>
              <w:top w:val="nil"/>
              <w:left w:val="nil"/>
              <w:bottom w:val="nil"/>
              <w:right w:val="nil"/>
            </w:tcBorders>
            <w:shd w:val="clear" w:color="auto" w:fill="1C3687"/>
          </w:tcPr>
          <w:p w14:paraId="18AF09EF" w14:textId="77777777" w:rsidR="00E5598E" w:rsidRPr="0023321B" w:rsidRDefault="00E5598E" w:rsidP="004B3BAD">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Packaging Specifications</w:t>
            </w:r>
            <w:r w:rsidRPr="0023321B">
              <w:rPr>
                <w:rFonts w:ascii="Barlow Condensed SemiBold" w:hAnsi="Barlow Condensed SemiBold"/>
                <w:b/>
                <w:bCs/>
                <w:caps/>
                <w:color w:val="BFBFBF" w:themeColor="background1" w:themeShade="BF"/>
                <w:sz w:val="26"/>
                <w:szCs w:val="26"/>
              </w:rPr>
              <w:tab/>
            </w:r>
            <w:r w:rsidRPr="0023321B">
              <w:rPr>
                <w:rFonts w:ascii="Barlow Condensed SemiBold" w:hAnsi="Barlow Condensed SemiBold"/>
                <w:b/>
                <w:bCs/>
                <w:caps/>
                <w:color w:val="BFBFBF" w:themeColor="background1" w:themeShade="BF"/>
                <w:sz w:val="26"/>
                <w:szCs w:val="26"/>
              </w:rPr>
              <w:tab/>
            </w:r>
            <w:r w:rsidRPr="0023321B">
              <w:rPr>
                <w:rFonts w:ascii="Barlow Condensed SemiBold" w:hAnsi="Barlow Condensed SemiBold"/>
                <w:b/>
                <w:bCs/>
                <w:caps/>
                <w:color w:val="BFBFBF" w:themeColor="background1" w:themeShade="BF"/>
                <w:sz w:val="26"/>
                <w:szCs w:val="26"/>
              </w:rPr>
              <w:tab/>
            </w:r>
          </w:p>
        </w:tc>
      </w:tr>
      <w:tr w:rsidR="00E5598E" w14:paraId="32A53AA4" w14:textId="77777777" w:rsidTr="004B3BAD">
        <w:trPr>
          <w:trHeight w:val="1476"/>
        </w:trPr>
        <w:tc>
          <w:tcPr>
            <w:tcW w:w="11513" w:type="dxa"/>
            <w:gridSpan w:val="2"/>
            <w:tcBorders>
              <w:top w:val="nil"/>
              <w:left w:val="nil"/>
              <w:bottom w:val="nil"/>
              <w:right w:val="nil"/>
            </w:tcBorders>
          </w:tcPr>
          <w:p w14:paraId="6BA85FAF" w14:textId="77777777" w:rsidR="00E5598E" w:rsidRDefault="00E5598E" w:rsidP="004B3BAD"/>
          <w:tbl>
            <w:tblPr>
              <w:tblW w:w="11446" w:type="dxa"/>
              <w:tblLayout w:type="fixed"/>
              <w:tblLook w:val="04A0" w:firstRow="1" w:lastRow="0" w:firstColumn="1" w:lastColumn="0" w:noHBand="0" w:noVBand="1"/>
            </w:tblPr>
            <w:tblGrid>
              <w:gridCol w:w="604"/>
              <w:gridCol w:w="566"/>
              <w:gridCol w:w="1765"/>
              <w:gridCol w:w="425"/>
              <w:gridCol w:w="425"/>
              <w:gridCol w:w="567"/>
              <w:gridCol w:w="567"/>
              <w:gridCol w:w="571"/>
              <w:gridCol w:w="505"/>
              <w:gridCol w:w="562"/>
              <w:gridCol w:w="431"/>
              <w:gridCol w:w="708"/>
              <w:gridCol w:w="567"/>
              <w:gridCol w:w="567"/>
              <w:gridCol w:w="704"/>
              <w:gridCol w:w="430"/>
              <w:gridCol w:w="426"/>
              <w:gridCol w:w="562"/>
              <w:gridCol w:w="494"/>
            </w:tblGrid>
            <w:tr w:rsidR="00F15620" w:rsidRPr="000A236F" w14:paraId="3AF0145D" w14:textId="77777777" w:rsidTr="00E801D1">
              <w:trPr>
                <w:trHeight w:val="241"/>
              </w:trPr>
              <w:tc>
                <w:tcPr>
                  <w:tcW w:w="2935" w:type="dxa"/>
                  <w:gridSpan w:val="3"/>
                  <w:tcBorders>
                    <w:top w:val="single" w:sz="4" w:space="0" w:color="FFFFFF"/>
                    <w:left w:val="single" w:sz="4" w:space="0" w:color="FFFFFF"/>
                    <w:bottom w:val="single" w:sz="4" w:space="0" w:color="FFFFFF"/>
                    <w:right w:val="single" w:sz="4" w:space="0" w:color="FFFFFF"/>
                  </w:tcBorders>
                  <w:shd w:val="clear" w:color="000000" w:fill="0D0D0D"/>
                  <w:noWrap/>
                  <w:hideMark/>
                </w:tcPr>
                <w:p w14:paraId="356BA9F8" w14:textId="77777777" w:rsidR="00F15620" w:rsidRPr="000A236F" w:rsidRDefault="00F15620" w:rsidP="00F15620">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SKU Codes and Description</w:t>
                  </w:r>
                </w:p>
              </w:tc>
              <w:tc>
                <w:tcPr>
                  <w:tcW w:w="2555" w:type="dxa"/>
                  <w:gridSpan w:val="5"/>
                  <w:tcBorders>
                    <w:top w:val="single" w:sz="4" w:space="0" w:color="FFFFFF"/>
                    <w:left w:val="nil"/>
                    <w:bottom w:val="single" w:sz="4" w:space="0" w:color="FFFFFF"/>
                    <w:right w:val="single" w:sz="4" w:space="0" w:color="FFFFFF"/>
                  </w:tcBorders>
                  <w:shd w:val="clear" w:color="000000" w:fill="963634"/>
                  <w:noWrap/>
                  <w:hideMark/>
                </w:tcPr>
                <w:p w14:paraId="7E64706C" w14:textId="77777777" w:rsidR="00F15620" w:rsidRPr="000A236F" w:rsidRDefault="00F15620" w:rsidP="00F15620">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Individual Item (Consumer Unit)</w:t>
                  </w:r>
                </w:p>
              </w:tc>
              <w:tc>
                <w:tcPr>
                  <w:tcW w:w="3340" w:type="dxa"/>
                  <w:gridSpan w:val="6"/>
                  <w:tcBorders>
                    <w:top w:val="single" w:sz="4" w:space="0" w:color="FFFFFF"/>
                    <w:left w:val="nil"/>
                    <w:bottom w:val="single" w:sz="4" w:space="0" w:color="FFFFFF"/>
                    <w:right w:val="single" w:sz="4" w:space="0" w:color="FFFFFF"/>
                  </w:tcBorders>
                  <w:shd w:val="clear" w:color="000000" w:fill="76933C"/>
                  <w:noWrap/>
                  <w:hideMark/>
                </w:tcPr>
                <w:p w14:paraId="6E39DD90" w14:textId="77777777" w:rsidR="00F15620" w:rsidRPr="000A236F" w:rsidRDefault="00F15620" w:rsidP="00F15620">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Carton (Traded Unit)</w:t>
                  </w:r>
                </w:p>
              </w:tc>
              <w:tc>
                <w:tcPr>
                  <w:tcW w:w="2616" w:type="dxa"/>
                  <w:gridSpan w:val="5"/>
                  <w:tcBorders>
                    <w:top w:val="single" w:sz="4" w:space="0" w:color="FFFFFF"/>
                    <w:left w:val="nil"/>
                    <w:bottom w:val="single" w:sz="4" w:space="0" w:color="FFFFFF"/>
                    <w:right w:val="single" w:sz="4" w:space="0" w:color="FFFFFF"/>
                  </w:tcBorders>
                  <w:shd w:val="clear" w:color="000000" w:fill="E26B0A"/>
                  <w:noWrap/>
                  <w:hideMark/>
                </w:tcPr>
                <w:p w14:paraId="3CF5C0BE" w14:textId="77777777" w:rsidR="00F15620" w:rsidRPr="000A236F" w:rsidRDefault="00F15620" w:rsidP="00F15620">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Pallet Information</w:t>
                  </w:r>
                </w:p>
              </w:tc>
            </w:tr>
            <w:tr w:rsidR="00F15620" w:rsidRPr="000A236F" w14:paraId="4105C63E" w14:textId="77777777" w:rsidTr="00E801D1">
              <w:trPr>
                <w:trHeight w:val="145"/>
              </w:trPr>
              <w:tc>
                <w:tcPr>
                  <w:tcW w:w="604" w:type="dxa"/>
                  <w:vMerge w:val="restart"/>
                  <w:tcBorders>
                    <w:top w:val="nil"/>
                    <w:left w:val="single" w:sz="4" w:space="0" w:color="FFFFFF"/>
                    <w:bottom w:val="single" w:sz="4" w:space="0" w:color="FFFFFF"/>
                    <w:right w:val="single" w:sz="4" w:space="0" w:color="FFFFFF"/>
                  </w:tcBorders>
                  <w:shd w:val="clear" w:color="000000" w:fill="000000"/>
                  <w:vAlign w:val="center"/>
                  <w:hideMark/>
                </w:tcPr>
                <w:p w14:paraId="2749F75F" w14:textId="77777777" w:rsidR="00F15620" w:rsidRPr="000A236F" w:rsidRDefault="00F15620" w:rsidP="00F15620">
                  <w:pPr>
                    <w:spacing w:after="0" w:line="240" w:lineRule="auto"/>
                    <w:ind w:left="-144"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Case Codes</w:t>
                  </w:r>
                </w:p>
              </w:tc>
              <w:tc>
                <w:tcPr>
                  <w:tcW w:w="566" w:type="dxa"/>
                  <w:vMerge w:val="restart"/>
                  <w:tcBorders>
                    <w:top w:val="nil"/>
                    <w:left w:val="single" w:sz="4" w:space="0" w:color="FFFFFF"/>
                    <w:bottom w:val="single" w:sz="4" w:space="0" w:color="FFFFFF"/>
                    <w:right w:val="single" w:sz="4" w:space="0" w:color="FFFFFF"/>
                  </w:tcBorders>
                  <w:shd w:val="clear" w:color="000000" w:fill="000000"/>
                  <w:vAlign w:val="center"/>
                  <w:hideMark/>
                </w:tcPr>
                <w:p w14:paraId="5BA3CB35" w14:textId="77777777" w:rsidR="00F15620" w:rsidRPr="000A236F" w:rsidRDefault="00F15620" w:rsidP="00F15620">
                  <w:pPr>
                    <w:spacing w:after="0" w:line="240" w:lineRule="auto"/>
                    <w:ind w:left="-106" w:right="-11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Unit Codes</w:t>
                  </w:r>
                </w:p>
              </w:tc>
              <w:tc>
                <w:tcPr>
                  <w:tcW w:w="1765" w:type="dxa"/>
                  <w:vMerge w:val="restart"/>
                  <w:tcBorders>
                    <w:top w:val="nil"/>
                    <w:left w:val="single" w:sz="4" w:space="0" w:color="FFFFFF"/>
                    <w:bottom w:val="single" w:sz="4" w:space="0" w:color="FFFFFF"/>
                    <w:right w:val="single" w:sz="4" w:space="0" w:color="FFFFFF"/>
                  </w:tcBorders>
                  <w:shd w:val="clear" w:color="000000" w:fill="000000"/>
                  <w:noWrap/>
                  <w:vAlign w:val="center"/>
                  <w:hideMark/>
                </w:tcPr>
                <w:p w14:paraId="35B785F9" w14:textId="77777777" w:rsidR="00F15620" w:rsidRPr="000A236F" w:rsidRDefault="00F15620" w:rsidP="00F15620">
                  <w:pPr>
                    <w:spacing w:after="0" w:line="240" w:lineRule="auto"/>
                    <w:ind w:left="-106" w:right="-112"/>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Product Description</w:t>
                  </w:r>
                </w:p>
              </w:tc>
              <w:tc>
                <w:tcPr>
                  <w:tcW w:w="1417" w:type="dxa"/>
                  <w:gridSpan w:val="3"/>
                  <w:tcBorders>
                    <w:top w:val="single" w:sz="4" w:space="0" w:color="FFFFFF"/>
                    <w:left w:val="nil"/>
                    <w:bottom w:val="single" w:sz="4" w:space="0" w:color="FFFFFF"/>
                    <w:right w:val="single" w:sz="4" w:space="0" w:color="FFFFFF"/>
                  </w:tcBorders>
                  <w:shd w:val="clear" w:color="000000" w:fill="963634"/>
                  <w:noWrap/>
                  <w:hideMark/>
                </w:tcPr>
                <w:p w14:paraId="5C9B7381" w14:textId="77777777" w:rsidR="00F15620" w:rsidRPr="000A236F" w:rsidRDefault="00F15620" w:rsidP="00F15620">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Dimensions (mm)</w:t>
                  </w:r>
                </w:p>
              </w:tc>
              <w:tc>
                <w:tcPr>
                  <w:tcW w:w="567" w:type="dxa"/>
                  <w:vMerge w:val="restart"/>
                  <w:tcBorders>
                    <w:top w:val="nil"/>
                    <w:left w:val="single" w:sz="4" w:space="0" w:color="FFFFFF"/>
                    <w:bottom w:val="single" w:sz="4" w:space="0" w:color="FFFFFF"/>
                    <w:right w:val="single" w:sz="4" w:space="0" w:color="FFFFFF"/>
                  </w:tcBorders>
                  <w:shd w:val="clear" w:color="000000" w:fill="963634"/>
                  <w:vAlign w:val="center"/>
                  <w:hideMark/>
                </w:tcPr>
                <w:p w14:paraId="52AAF1BB" w14:textId="77777777" w:rsidR="00F15620" w:rsidRPr="000A236F" w:rsidRDefault="00F15620" w:rsidP="00F15620">
                  <w:pPr>
                    <w:spacing w:after="0" w:line="240" w:lineRule="auto"/>
                    <w:ind w:left="-109" w:right="-120"/>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Cubic Volume (cm³)</w:t>
                  </w:r>
                </w:p>
              </w:tc>
              <w:tc>
                <w:tcPr>
                  <w:tcW w:w="571" w:type="dxa"/>
                  <w:vMerge w:val="restart"/>
                  <w:tcBorders>
                    <w:top w:val="nil"/>
                    <w:left w:val="single" w:sz="4" w:space="0" w:color="FFFFFF"/>
                    <w:bottom w:val="single" w:sz="4" w:space="0" w:color="FFFFFF"/>
                    <w:right w:val="single" w:sz="4" w:space="0" w:color="FFFFFF"/>
                  </w:tcBorders>
                  <w:shd w:val="clear" w:color="000000" w:fill="963634"/>
                  <w:vAlign w:val="center"/>
                  <w:hideMark/>
                </w:tcPr>
                <w:p w14:paraId="030872EC" w14:textId="77777777" w:rsidR="00F15620" w:rsidRPr="000A236F" w:rsidRDefault="00F15620" w:rsidP="00F15620">
                  <w:pPr>
                    <w:spacing w:after="0" w:line="240" w:lineRule="auto"/>
                    <w:ind w:left="-102" w:right="-9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Gross Weight (kg)</w:t>
                  </w:r>
                </w:p>
              </w:tc>
              <w:tc>
                <w:tcPr>
                  <w:tcW w:w="1498" w:type="dxa"/>
                  <w:gridSpan w:val="3"/>
                  <w:tcBorders>
                    <w:top w:val="single" w:sz="4" w:space="0" w:color="FFFFFF"/>
                    <w:left w:val="nil"/>
                    <w:bottom w:val="single" w:sz="4" w:space="0" w:color="FFFFFF"/>
                    <w:right w:val="single" w:sz="4" w:space="0" w:color="FFFFFF"/>
                  </w:tcBorders>
                  <w:shd w:val="clear" w:color="000000" w:fill="76933C"/>
                  <w:noWrap/>
                  <w:hideMark/>
                </w:tcPr>
                <w:p w14:paraId="762D6EFE" w14:textId="77777777" w:rsidR="00F15620" w:rsidRPr="000A236F" w:rsidRDefault="00F15620" w:rsidP="00F15620">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Dimensions (mm)</w:t>
                  </w:r>
                </w:p>
              </w:tc>
              <w:tc>
                <w:tcPr>
                  <w:tcW w:w="708" w:type="dxa"/>
                  <w:vMerge w:val="restart"/>
                  <w:tcBorders>
                    <w:top w:val="nil"/>
                    <w:left w:val="single" w:sz="4" w:space="0" w:color="FFFFFF"/>
                    <w:bottom w:val="single" w:sz="4" w:space="0" w:color="FFFFFF"/>
                    <w:right w:val="single" w:sz="4" w:space="0" w:color="FFFFFF"/>
                  </w:tcBorders>
                  <w:shd w:val="clear" w:color="000000" w:fill="76933C"/>
                  <w:vAlign w:val="center"/>
                  <w:hideMark/>
                </w:tcPr>
                <w:p w14:paraId="48080D5F" w14:textId="77777777" w:rsidR="00F15620" w:rsidRPr="000A236F" w:rsidRDefault="00F15620" w:rsidP="00F15620">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Cubic Volume (cm³)</w:t>
                  </w:r>
                </w:p>
              </w:tc>
              <w:tc>
                <w:tcPr>
                  <w:tcW w:w="567" w:type="dxa"/>
                  <w:vMerge w:val="restart"/>
                  <w:tcBorders>
                    <w:top w:val="nil"/>
                    <w:left w:val="single" w:sz="4" w:space="0" w:color="FFFFFF"/>
                    <w:bottom w:val="single" w:sz="4" w:space="0" w:color="FFFFFF"/>
                    <w:right w:val="single" w:sz="4" w:space="0" w:color="FFFFFF"/>
                  </w:tcBorders>
                  <w:shd w:val="clear" w:color="000000" w:fill="76933C"/>
                  <w:vAlign w:val="center"/>
                  <w:hideMark/>
                </w:tcPr>
                <w:p w14:paraId="77F5D318" w14:textId="77777777" w:rsidR="00F15620" w:rsidRPr="000A236F" w:rsidRDefault="00F15620" w:rsidP="00F15620">
                  <w:pPr>
                    <w:spacing w:after="0" w:line="240" w:lineRule="auto"/>
                    <w:ind w:left="-110" w:right="-108"/>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Gross Weight (kg)</w:t>
                  </w:r>
                </w:p>
              </w:tc>
              <w:tc>
                <w:tcPr>
                  <w:tcW w:w="567" w:type="dxa"/>
                  <w:vMerge w:val="restart"/>
                  <w:tcBorders>
                    <w:top w:val="nil"/>
                    <w:left w:val="single" w:sz="4" w:space="0" w:color="FFFFFF"/>
                    <w:bottom w:val="single" w:sz="4" w:space="0" w:color="FFFFFF"/>
                    <w:right w:val="single" w:sz="4" w:space="0" w:color="FFFFFF"/>
                  </w:tcBorders>
                  <w:shd w:val="clear" w:color="000000" w:fill="76933C"/>
                  <w:vAlign w:val="center"/>
                  <w:hideMark/>
                </w:tcPr>
                <w:p w14:paraId="2CB03AE7" w14:textId="77777777" w:rsidR="00F15620" w:rsidRPr="000A236F" w:rsidRDefault="00F15620" w:rsidP="00F15620">
                  <w:pPr>
                    <w:spacing w:after="0" w:line="240" w:lineRule="auto"/>
                    <w:ind w:left="-200" w:right="-125"/>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 xml:space="preserve">Units </w:t>
                  </w:r>
                </w:p>
                <w:p w14:paraId="7FD07B11" w14:textId="77777777" w:rsidR="00F15620" w:rsidRPr="000A236F" w:rsidRDefault="00F15620" w:rsidP="00F15620">
                  <w:pPr>
                    <w:spacing w:after="0" w:line="240" w:lineRule="auto"/>
                    <w:ind w:left="-200" w:right="-125" w:hanging="8"/>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 xml:space="preserve">Per </w:t>
                  </w:r>
                </w:p>
                <w:p w14:paraId="7C0E427E" w14:textId="77777777" w:rsidR="00F15620" w:rsidRPr="000A236F" w:rsidRDefault="00F15620" w:rsidP="00F15620">
                  <w:pPr>
                    <w:spacing w:after="0" w:line="240" w:lineRule="auto"/>
                    <w:ind w:left="-200" w:right="-125"/>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Carton</w:t>
                  </w:r>
                </w:p>
              </w:tc>
              <w:tc>
                <w:tcPr>
                  <w:tcW w:w="704" w:type="dxa"/>
                  <w:vMerge w:val="restart"/>
                  <w:tcBorders>
                    <w:top w:val="nil"/>
                    <w:left w:val="single" w:sz="4" w:space="0" w:color="FFFFFF"/>
                    <w:bottom w:val="single" w:sz="4" w:space="0" w:color="FFFFFF"/>
                    <w:right w:val="single" w:sz="4" w:space="0" w:color="FFFFFF"/>
                  </w:tcBorders>
                  <w:shd w:val="clear" w:color="000000" w:fill="E26B0A"/>
                  <w:vAlign w:val="center"/>
                  <w:hideMark/>
                </w:tcPr>
                <w:p w14:paraId="4A19DDC6" w14:textId="77777777" w:rsidR="00F15620" w:rsidRPr="000A236F" w:rsidRDefault="00F15620" w:rsidP="00F15620">
                  <w:pPr>
                    <w:spacing w:after="0" w:line="240" w:lineRule="auto"/>
                    <w:ind w:left="-113"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Consumer Units Per Pallet</w:t>
                  </w:r>
                </w:p>
              </w:tc>
              <w:tc>
                <w:tcPr>
                  <w:tcW w:w="1418" w:type="dxa"/>
                  <w:gridSpan w:val="3"/>
                  <w:tcBorders>
                    <w:top w:val="single" w:sz="4" w:space="0" w:color="FFFFFF"/>
                    <w:left w:val="nil"/>
                    <w:bottom w:val="single" w:sz="4" w:space="0" w:color="FFFFFF"/>
                    <w:right w:val="single" w:sz="4" w:space="0" w:color="FFFFFF"/>
                  </w:tcBorders>
                  <w:shd w:val="clear" w:color="000000" w:fill="E26B0A"/>
                  <w:noWrap/>
                  <w:hideMark/>
                </w:tcPr>
                <w:p w14:paraId="5D5DD476" w14:textId="77777777" w:rsidR="00F15620" w:rsidRPr="000A236F" w:rsidRDefault="00F15620" w:rsidP="00F15620">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Dimensions (mm)</w:t>
                  </w:r>
                </w:p>
              </w:tc>
              <w:tc>
                <w:tcPr>
                  <w:tcW w:w="494" w:type="dxa"/>
                  <w:vMerge w:val="restart"/>
                  <w:tcBorders>
                    <w:top w:val="nil"/>
                    <w:left w:val="single" w:sz="4" w:space="0" w:color="FFFFFF"/>
                    <w:bottom w:val="single" w:sz="4" w:space="0" w:color="FFFFFF"/>
                    <w:right w:val="single" w:sz="4" w:space="0" w:color="FFFFFF"/>
                  </w:tcBorders>
                  <w:shd w:val="clear" w:color="000000" w:fill="E26B0A"/>
                  <w:vAlign w:val="center"/>
                  <w:hideMark/>
                </w:tcPr>
                <w:p w14:paraId="73ACA368" w14:textId="77777777" w:rsidR="00F15620" w:rsidRPr="000A236F" w:rsidRDefault="00F15620" w:rsidP="00F15620">
                  <w:pPr>
                    <w:spacing w:after="0" w:line="240" w:lineRule="auto"/>
                    <w:ind w:left="-178" w:right="-109"/>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Gross Weight (kg)</w:t>
                  </w:r>
                </w:p>
              </w:tc>
            </w:tr>
            <w:tr w:rsidR="00F15620" w:rsidRPr="000A236F" w14:paraId="54407654" w14:textId="77777777" w:rsidTr="00E801D1">
              <w:trPr>
                <w:trHeight w:val="291"/>
              </w:trPr>
              <w:tc>
                <w:tcPr>
                  <w:tcW w:w="604" w:type="dxa"/>
                  <w:vMerge/>
                  <w:tcBorders>
                    <w:top w:val="nil"/>
                    <w:left w:val="single" w:sz="4" w:space="0" w:color="FFFFFF"/>
                    <w:bottom w:val="single" w:sz="4" w:space="0" w:color="FFFFFF"/>
                    <w:right w:val="single" w:sz="4" w:space="0" w:color="FFFFFF"/>
                  </w:tcBorders>
                  <w:vAlign w:val="center"/>
                  <w:hideMark/>
                </w:tcPr>
                <w:p w14:paraId="1592FCF0" w14:textId="77777777" w:rsidR="00F15620" w:rsidRPr="000A236F" w:rsidRDefault="00F15620" w:rsidP="00F15620">
                  <w:pPr>
                    <w:spacing w:after="0" w:line="240" w:lineRule="auto"/>
                    <w:rPr>
                      <w:rFonts w:ascii="Calibri" w:eastAsia="Times New Roman" w:hAnsi="Calibri" w:cs="Calibri"/>
                      <w:b/>
                      <w:bCs/>
                      <w:color w:val="FFFFFF"/>
                      <w:sz w:val="14"/>
                      <w:szCs w:val="14"/>
                      <w:lang w:val="en-AU" w:eastAsia="en-AU"/>
                    </w:rPr>
                  </w:pPr>
                </w:p>
              </w:tc>
              <w:tc>
                <w:tcPr>
                  <w:tcW w:w="566" w:type="dxa"/>
                  <w:vMerge/>
                  <w:tcBorders>
                    <w:top w:val="nil"/>
                    <w:left w:val="single" w:sz="4" w:space="0" w:color="FFFFFF"/>
                    <w:bottom w:val="single" w:sz="4" w:space="0" w:color="FFFFFF"/>
                    <w:right w:val="single" w:sz="4" w:space="0" w:color="FFFFFF"/>
                  </w:tcBorders>
                  <w:vAlign w:val="center"/>
                  <w:hideMark/>
                </w:tcPr>
                <w:p w14:paraId="42FE3072" w14:textId="77777777" w:rsidR="00F15620" w:rsidRPr="000A236F" w:rsidRDefault="00F15620" w:rsidP="00F15620">
                  <w:pPr>
                    <w:spacing w:after="0" w:line="240" w:lineRule="auto"/>
                    <w:rPr>
                      <w:rFonts w:ascii="Calibri" w:eastAsia="Times New Roman" w:hAnsi="Calibri" w:cs="Calibri"/>
                      <w:b/>
                      <w:bCs/>
                      <w:color w:val="FFFFFF"/>
                      <w:sz w:val="14"/>
                      <w:szCs w:val="14"/>
                      <w:lang w:val="en-AU" w:eastAsia="en-AU"/>
                    </w:rPr>
                  </w:pPr>
                </w:p>
              </w:tc>
              <w:tc>
                <w:tcPr>
                  <w:tcW w:w="1765" w:type="dxa"/>
                  <w:vMerge/>
                  <w:tcBorders>
                    <w:top w:val="nil"/>
                    <w:left w:val="single" w:sz="4" w:space="0" w:color="FFFFFF"/>
                    <w:bottom w:val="single" w:sz="4" w:space="0" w:color="FFFFFF"/>
                    <w:right w:val="single" w:sz="4" w:space="0" w:color="FFFFFF"/>
                  </w:tcBorders>
                  <w:vAlign w:val="center"/>
                  <w:hideMark/>
                </w:tcPr>
                <w:p w14:paraId="2C95542A" w14:textId="77777777" w:rsidR="00F15620" w:rsidRPr="000A236F" w:rsidRDefault="00F15620" w:rsidP="00F15620">
                  <w:pPr>
                    <w:spacing w:after="0" w:line="240" w:lineRule="auto"/>
                    <w:rPr>
                      <w:rFonts w:ascii="Calibri" w:eastAsia="Times New Roman" w:hAnsi="Calibri" w:cs="Calibri"/>
                      <w:b/>
                      <w:bCs/>
                      <w:color w:val="FFFFFF"/>
                      <w:sz w:val="14"/>
                      <w:szCs w:val="14"/>
                      <w:lang w:val="en-AU" w:eastAsia="en-AU"/>
                    </w:rPr>
                  </w:pPr>
                </w:p>
              </w:tc>
              <w:tc>
                <w:tcPr>
                  <w:tcW w:w="425" w:type="dxa"/>
                  <w:tcBorders>
                    <w:top w:val="nil"/>
                    <w:left w:val="nil"/>
                    <w:bottom w:val="single" w:sz="4" w:space="0" w:color="FFFFFF"/>
                    <w:right w:val="single" w:sz="4" w:space="0" w:color="FFFFFF"/>
                  </w:tcBorders>
                  <w:shd w:val="clear" w:color="000000" w:fill="963634"/>
                  <w:vAlign w:val="center"/>
                  <w:hideMark/>
                </w:tcPr>
                <w:p w14:paraId="77CAA56C" w14:textId="77777777" w:rsidR="00F15620" w:rsidRPr="000A236F" w:rsidRDefault="00F15620" w:rsidP="00F15620">
                  <w:pPr>
                    <w:spacing w:after="0" w:line="240" w:lineRule="auto"/>
                    <w:ind w:left="-106" w:right="-102"/>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Width</w:t>
                  </w:r>
                </w:p>
              </w:tc>
              <w:tc>
                <w:tcPr>
                  <w:tcW w:w="425" w:type="dxa"/>
                  <w:tcBorders>
                    <w:top w:val="nil"/>
                    <w:left w:val="nil"/>
                    <w:bottom w:val="single" w:sz="4" w:space="0" w:color="FFFFFF"/>
                    <w:right w:val="single" w:sz="4" w:space="0" w:color="FFFFFF"/>
                  </w:tcBorders>
                  <w:shd w:val="clear" w:color="000000" w:fill="963634"/>
                  <w:vAlign w:val="center"/>
                  <w:hideMark/>
                </w:tcPr>
                <w:p w14:paraId="34391C18" w14:textId="77777777" w:rsidR="00F15620" w:rsidRPr="000A236F" w:rsidRDefault="00F15620" w:rsidP="00F15620">
                  <w:pPr>
                    <w:spacing w:after="0" w:line="240" w:lineRule="auto"/>
                    <w:ind w:left="-111" w:right="-108"/>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Depth</w:t>
                  </w:r>
                </w:p>
              </w:tc>
              <w:tc>
                <w:tcPr>
                  <w:tcW w:w="567" w:type="dxa"/>
                  <w:tcBorders>
                    <w:top w:val="nil"/>
                    <w:left w:val="nil"/>
                    <w:bottom w:val="single" w:sz="4" w:space="0" w:color="FFFFFF"/>
                    <w:right w:val="single" w:sz="4" w:space="0" w:color="FFFFFF"/>
                  </w:tcBorders>
                  <w:shd w:val="clear" w:color="000000" w:fill="963634"/>
                  <w:vAlign w:val="center"/>
                  <w:hideMark/>
                </w:tcPr>
                <w:p w14:paraId="0DF781F0" w14:textId="77777777" w:rsidR="00F15620" w:rsidRPr="000A236F" w:rsidRDefault="00F15620" w:rsidP="00F15620">
                  <w:pPr>
                    <w:spacing w:after="0" w:line="240" w:lineRule="auto"/>
                    <w:ind w:left="-106" w:right="-10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Height</w:t>
                  </w:r>
                </w:p>
              </w:tc>
              <w:tc>
                <w:tcPr>
                  <w:tcW w:w="567" w:type="dxa"/>
                  <w:vMerge/>
                  <w:tcBorders>
                    <w:top w:val="nil"/>
                    <w:left w:val="single" w:sz="4" w:space="0" w:color="FFFFFF"/>
                    <w:bottom w:val="single" w:sz="4" w:space="0" w:color="FFFFFF"/>
                    <w:right w:val="single" w:sz="4" w:space="0" w:color="FFFFFF"/>
                  </w:tcBorders>
                  <w:vAlign w:val="center"/>
                  <w:hideMark/>
                </w:tcPr>
                <w:p w14:paraId="6B409705" w14:textId="77777777" w:rsidR="00F15620" w:rsidRPr="000A236F" w:rsidRDefault="00F15620" w:rsidP="00F15620">
                  <w:pPr>
                    <w:spacing w:after="0" w:line="240" w:lineRule="auto"/>
                    <w:rPr>
                      <w:rFonts w:ascii="Calibri" w:eastAsia="Times New Roman" w:hAnsi="Calibri" w:cs="Calibri"/>
                      <w:b/>
                      <w:bCs/>
                      <w:color w:val="FFFFFF"/>
                      <w:sz w:val="14"/>
                      <w:szCs w:val="14"/>
                      <w:lang w:val="en-AU" w:eastAsia="en-AU"/>
                    </w:rPr>
                  </w:pPr>
                </w:p>
              </w:tc>
              <w:tc>
                <w:tcPr>
                  <w:tcW w:w="571" w:type="dxa"/>
                  <w:vMerge/>
                  <w:tcBorders>
                    <w:top w:val="nil"/>
                    <w:left w:val="single" w:sz="4" w:space="0" w:color="FFFFFF"/>
                    <w:bottom w:val="single" w:sz="4" w:space="0" w:color="FFFFFF"/>
                    <w:right w:val="single" w:sz="4" w:space="0" w:color="FFFFFF"/>
                  </w:tcBorders>
                  <w:vAlign w:val="center"/>
                  <w:hideMark/>
                </w:tcPr>
                <w:p w14:paraId="27EE9BEB" w14:textId="77777777" w:rsidR="00F15620" w:rsidRPr="000A236F" w:rsidRDefault="00F15620" w:rsidP="00F15620">
                  <w:pPr>
                    <w:spacing w:after="0" w:line="240" w:lineRule="auto"/>
                    <w:rPr>
                      <w:rFonts w:ascii="Calibri" w:eastAsia="Times New Roman" w:hAnsi="Calibri" w:cs="Calibri"/>
                      <w:b/>
                      <w:bCs/>
                      <w:color w:val="FFFFFF"/>
                      <w:sz w:val="14"/>
                      <w:szCs w:val="14"/>
                      <w:lang w:val="en-AU" w:eastAsia="en-AU"/>
                    </w:rPr>
                  </w:pPr>
                </w:p>
              </w:tc>
              <w:tc>
                <w:tcPr>
                  <w:tcW w:w="505" w:type="dxa"/>
                  <w:tcBorders>
                    <w:top w:val="nil"/>
                    <w:left w:val="nil"/>
                    <w:bottom w:val="single" w:sz="4" w:space="0" w:color="FFFFFF"/>
                    <w:right w:val="single" w:sz="4" w:space="0" w:color="FFFFFF"/>
                  </w:tcBorders>
                  <w:shd w:val="clear" w:color="000000" w:fill="76933C"/>
                  <w:vAlign w:val="center"/>
                  <w:hideMark/>
                </w:tcPr>
                <w:p w14:paraId="07E05F04" w14:textId="77777777" w:rsidR="00F15620" w:rsidRPr="000A236F" w:rsidRDefault="00F15620" w:rsidP="00F15620">
                  <w:pPr>
                    <w:spacing w:after="0" w:line="240" w:lineRule="auto"/>
                    <w:ind w:left="-167" w:right="-179"/>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Width</w:t>
                  </w:r>
                </w:p>
              </w:tc>
              <w:tc>
                <w:tcPr>
                  <w:tcW w:w="562" w:type="dxa"/>
                  <w:tcBorders>
                    <w:top w:val="nil"/>
                    <w:left w:val="nil"/>
                    <w:bottom w:val="single" w:sz="4" w:space="0" w:color="FFFFFF"/>
                    <w:right w:val="single" w:sz="4" w:space="0" w:color="FFFFFF"/>
                  </w:tcBorders>
                  <w:shd w:val="clear" w:color="000000" w:fill="76933C"/>
                  <w:vAlign w:val="center"/>
                  <w:hideMark/>
                </w:tcPr>
                <w:p w14:paraId="45A9CB5C" w14:textId="77777777" w:rsidR="00F15620" w:rsidRPr="000A236F" w:rsidRDefault="00F15620" w:rsidP="00F15620">
                  <w:pPr>
                    <w:spacing w:after="0" w:line="240" w:lineRule="auto"/>
                    <w:ind w:left="-110"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Depth</w:t>
                  </w:r>
                </w:p>
              </w:tc>
              <w:tc>
                <w:tcPr>
                  <w:tcW w:w="431" w:type="dxa"/>
                  <w:tcBorders>
                    <w:top w:val="nil"/>
                    <w:left w:val="nil"/>
                    <w:bottom w:val="single" w:sz="4" w:space="0" w:color="FFFFFF"/>
                    <w:right w:val="single" w:sz="4" w:space="0" w:color="FFFFFF"/>
                  </w:tcBorders>
                  <w:shd w:val="clear" w:color="000000" w:fill="76933C"/>
                  <w:vAlign w:val="center"/>
                  <w:hideMark/>
                </w:tcPr>
                <w:p w14:paraId="1DEB5706" w14:textId="77777777" w:rsidR="00F15620" w:rsidRPr="000A236F" w:rsidRDefault="00F15620" w:rsidP="00F15620">
                  <w:pPr>
                    <w:spacing w:after="0" w:line="240" w:lineRule="auto"/>
                    <w:ind w:left="-104" w:right="-10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Height</w:t>
                  </w:r>
                </w:p>
              </w:tc>
              <w:tc>
                <w:tcPr>
                  <w:tcW w:w="708" w:type="dxa"/>
                  <w:vMerge/>
                  <w:tcBorders>
                    <w:top w:val="nil"/>
                    <w:left w:val="single" w:sz="4" w:space="0" w:color="FFFFFF"/>
                    <w:bottom w:val="single" w:sz="4" w:space="0" w:color="FFFFFF"/>
                    <w:right w:val="single" w:sz="4" w:space="0" w:color="FFFFFF"/>
                  </w:tcBorders>
                  <w:vAlign w:val="center"/>
                  <w:hideMark/>
                </w:tcPr>
                <w:p w14:paraId="68764969" w14:textId="77777777" w:rsidR="00F15620" w:rsidRPr="000A236F" w:rsidRDefault="00F15620" w:rsidP="00F15620">
                  <w:pPr>
                    <w:spacing w:after="0" w:line="240" w:lineRule="auto"/>
                    <w:rPr>
                      <w:rFonts w:ascii="Calibri" w:eastAsia="Times New Roman" w:hAnsi="Calibri" w:cs="Calibri"/>
                      <w:b/>
                      <w:bCs/>
                      <w:color w:val="FFFFFF"/>
                      <w:sz w:val="14"/>
                      <w:szCs w:val="14"/>
                      <w:lang w:val="en-AU" w:eastAsia="en-AU"/>
                    </w:rPr>
                  </w:pPr>
                </w:p>
              </w:tc>
              <w:tc>
                <w:tcPr>
                  <w:tcW w:w="567" w:type="dxa"/>
                  <w:vMerge/>
                  <w:tcBorders>
                    <w:top w:val="nil"/>
                    <w:left w:val="single" w:sz="4" w:space="0" w:color="FFFFFF"/>
                    <w:bottom w:val="single" w:sz="4" w:space="0" w:color="FFFFFF"/>
                    <w:right w:val="single" w:sz="4" w:space="0" w:color="FFFFFF"/>
                  </w:tcBorders>
                  <w:vAlign w:val="center"/>
                  <w:hideMark/>
                </w:tcPr>
                <w:p w14:paraId="1CEB1EE2" w14:textId="77777777" w:rsidR="00F15620" w:rsidRPr="000A236F" w:rsidRDefault="00F15620" w:rsidP="00F15620">
                  <w:pPr>
                    <w:spacing w:after="0" w:line="240" w:lineRule="auto"/>
                    <w:rPr>
                      <w:rFonts w:ascii="Calibri" w:eastAsia="Times New Roman" w:hAnsi="Calibri" w:cs="Calibri"/>
                      <w:b/>
                      <w:bCs/>
                      <w:color w:val="FFFFFF"/>
                      <w:sz w:val="14"/>
                      <w:szCs w:val="14"/>
                      <w:lang w:val="en-AU" w:eastAsia="en-AU"/>
                    </w:rPr>
                  </w:pPr>
                </w:p>
              </w:tc>
              <w:tc>
                <w:tcPr>
                  <w:tcW w:w="567" w:type="dxa"/>
                  <w:vMerge/>
                  <w:tcBorders>
                    <w:top w:val="nil"/>
                    <w:left w:val="single" w:sz="4" w:space="0" w:color="FFFFFF"/>
                    <w:bottom w:val="single" w:sz="4" w:space="0" w:color="FFFFFF"/>
                    <w:right w:val="single" w:sz="4" w:space="0" w:color="FFFFFF"/>
                  </w:tcBorders>
                  <w:vAlign w:val="center"/>
                  <w:hideMark/>
                </w:tcPr>
                <w:p w14:paraId="030C807F" w14:textId="77777777" w:rsidR="00F15620" w:rsidRPr="000A236F" w:rsidRDefault="00F15620" w:rsidP="00F15620">
                  <w:pPr>
                    <w:spacing w:after="0" w:line="240" w:lineRule="auto"/>
                    <w:rPr>
                      <w:rFonts w:ascii="Calibri" w:eastAsia="Times New Roman" w:hAnsi="Calibri" w:cs="Calibri"/>
                      <w:b/>
                      <w:bCs/>
                      <w:color w:val="FFFFFF"/>
                      <w:sz w:val="14"/>
                      <w:szCs w:val="14"/>
                      <w:lang w:val="en-AU" w:eastAsia="en-AU"/>
                    </w:rPr>
                  </w:pPr>
                </w:p>
              </w:tc>
              <w:tc>
                <w:tcPr>
                  <w:tcW w:w="704" w:type="dxa"/>
                  <w:vMerge/>
                  <w:tcBorders>
                    <w:top w:val="nil"/>
                    <w:left w:val="single" w:sz="4" w:space="0" w:color="FFFFFF"/>
                    <w:bottom w:val="single" w:sz="4" w:space="0" w:color="FFFFFF"/>
                    <w:right w:val="single" w:sz="4" w:space="0" w:color="FFFFFF"/>
                  </w:tcBorders>
                  <w:vAlign w:val="center"/>
                  <w:hideMark/>
                </w:tcPr>
                <w:p w14:paraId="11AA4B0D" w14:textId="77777777" w:rsidR="00F15620" w:rsidRPr="000A236F" w:rsidRDefault="00F15620" w:rsidP="00F15620">
                  <w:pPr>
                    <w:spacing w:after="0" w:line="240" w:lineRule="auto"/>
                    <w:rPr>
                      <w:rFonts w:ascii="Calibri" w:eastAsia="Times New Roman" w:hAnsi="Calibri" w:cs="Calibri"/>
                      <w:b/>
                      <w:bCs/>
                      <w:color w:val="FFFFFF"/>
                      <w:sz w:val="14"/>
                      <w:szCs w:val="14"/>
                      <w:lang w:val="en-AU" w:eastAsia="en-AU"/>
                    </w:rPr>
                  </w:pPr>
                </w:p>
              </w:tc>
              <w:tc>
                <w:tcPr>
                  <w:tcW w:w="430" w:type="dxa"/>
                  <w:tcBorders>
                    <w:top w:val="nil"/>
                    <w:left w:val="nil"/>
                    <w:bottom w:val="single" w:sz="4" w:space="0" w:color="FFFFFF"/>
                    <w:right w:val="single" w:sz="4" w:space="0" w:color="FFFFFF"/>
                  </w:tcBorders>
                  <w:shd w:val="clear" w:color="000000" w:fill="E26B0A"/>
                  <w:vAlign w:val="center"/>
                  <w:hideMark/>
                </w:tcPr>
                <w:p w14:paraId="4D0DED11" w14:textId="77777777" w:rsidR="00F15620" w:rsidRPr="000A236F" w:rsidRDefault="00F15620" w:rsidP="00F15620">
                  <w:pPr>
                    <w:spacing w:after="0" w:line="240" w:lineRule="auto"/>
                    <w:ind w:left="-108" w:right="-111"/>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Width</w:t>
                  </w:r>
                </w:p>
              </w:tc>
              <w:tc>
                <w:tcPr>
                  <w:tcW w:w="426" w:type="dxa"/>
                  <w:tcBorders>
                    <w:top w:val="nil"/>
                    <w:left w:val="nil"/>
                    <w:bottom w:val="single" w:sz="4" w:space="0" w:color="FFFFFF"/>
                    <w:right w:val="single" w:sz="4" w:space="0" w:color="FFFFFF"/>
                  </w:tcBorders>
                  <w:shd w:val="clear" w:color="000000" w:fill="E26B0A"/>
                  <w:vAlign w:val="center"/>
                  <w:hideMark/>
                </w:tcPr>
                <w:p w14:paraId="2A4C90A0" w14:textId="77777777" w:rsidR="00F15620" w:rsidRPr="000A236F" w:rsidRDefault="00F15620" w:rsidP="00F15620">
                  <w:pPr>
                    <w:spacing w:after="0" w:line="240" w:lineRule="auto"/>
                    <w:ind w:left="-112"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Depth</w:t>
                  </w:r>
                </w:p>
              </w:tc>
              <w:tc>
                <w:tcPr>
                  <w:tcW w:w="562" w:type="dxa"/>
                  <w:tcBorders>
                    <w:top w:val="nil"/>
                    <w:left w:val="nil"/>
                    <w:bottom w:val="single" w:sz="4" w:space="0" w:color="FFFFFF"/>
                    <w:right w:val="single" w:sz="4" w:space="0" w:color="FFFFFF"/>
                  </w:tcBorders>
                  <w:shd w:val="clear" w:color="000000" w:fill="E26B0A"/>
                  <w:vAlign w:val="center"/>
                  <w:hideMark/>
                </w:tcPr>
                <w:p w14:paraId="56550FBB" w14:textId="77777777" w:rsidR="00F15620" w:rsidRPr="000A236F" w:rsidRDefault="00F15620" w:rsidP="00F15620">
                  <w:pPr>
                    <w:spacing w:after="0" w:line="240" w:lineRule="auto"/>
                    <w:ind w:left="-104" w:right="-112"/>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Height</w:t>
                  </w:r>
                </w:p>
              </w:tc>
              <w:tc>
                <w:tcPr>
                  <w:tcW w:w="494" w:type="dxa"/>
                  <w:vMerge/>
                  <w:tcBorders>
                    <w:top w:val="nil"/>
                    <w:left w:val="single" w:sz="4" w:space="0" w:color="FFFFFF"/>
                    <w:bottom w:val="single" w:sz="4" w:space="0" w:color="FFFFFF"/>
                    <w:right w:val="single" w:sz="4" w:space="0" w:color="FFFFFF"/>
                  </w:tcBorders>
                  <w:vAlign w:val="center"/>
                  <w:hideMark/>
                </w:tcPr>
                <w:p w14:paraId="18496F53" w14:textId="77777777" w:rsidR="00F15620" w:rsidRPr="000A236F" w:rsidRDefault="00F15620" w:rsidP="00F15620">
                  <w:pPr>
                    <w:spacing w:after="0" w:line="240" w:lineRule="auto"/>
                    <w:rPr>
                      <w:rFonts w:ascii="Calibri" w:eastAsia="Times New Roman" w:hAnsi="Calibri" w:cs="Calibri"/>
                      <w:b/>
                      <w:bCs/>
                      <w:color w:val="FFFFFF"/>
                      <w:sz w:val="14"/>
                      <w:szCs w:val="14"/>
                      <w:lang w:val="en-AU" w:eastAsia="en-AU"/>
                    </w:rPr>
                  </w:pPr>
                </w:p>
              </w:tc>
            </w:tr>
            <w:tr w:rsidR="00F7286A" w:rsidRPr="000A236F" w14:paraId="50A26DDC" w14:textId="77777777" w:rsidTr="00E801D1">
              <w:trPr>
                <w:trHeight w:val="260"/>
              </w:trPr>
              <w:tc>
                <w:tcPr>
                  <w:tcW w:w="604" w:type="dxa"/>
                  <w:tcBorders>
                    <w:top w:val="nil"/>
                    <w:left w:val="single" w:sz="4" w:space="0" w:color="FFFFFF"/>
                    <w:bottom w:val="single" w:sz="4" w:space="0" w:color="FFFFFF"/>
                    <w:right w:val="single" w:sz="4" w:space="0" w:color="FFFFFF"/>
                  </w:tcBorders>
                  <w:shd w:val="clear" w:color="A6A6A6" w:fill="A6A6A6"/>
                  <w:noWrap/>
                  <w:vAlign w:val="center"/>
                  <w:hideMark/>
                </w:tcPr>
                <w:p w14:paraId="480850AD" w14:textId="5F214E49" w:rsidR="00F7286A" w:rsidRPr="000A236F" w:rsidRDefault="00F7286A" w:rsidP="00F7286A">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91104</w:t>
                  </w:r>
                </w:p>
              </w:tc>
              <w:tc>
                <w:tcPr>
                  <w:tcW w:w="566" w:type="dxa"/>
                  <w:tcBorders>
                    <w:top w:val="nil"/>
                    <w:left w:val="nil"/>
                    <w:bottom w:val="single" w:sz="4" w:space="0" w:color="FFFFFF"/>
                    <w:right w:val="single" w:sz="4" w:space="0" w:color="FFFFFF"/>
                  </w:tcBorders>
                  <w:shd w:val="clear" w:color="A6A6A6" w:fill="A6A6A6"/>
                  <w:noWrap/>
                  <w:vAlign w:val="center"/>
                  <w:hideMark/>
                </w:tcPr>
                <w:p w14:paraId="020BE6BA" w14:textId="7948639C" w:rsidR="00F7286A" w:rsidRPr="000A236F" w:rsidRDefault="00F7286A" w:rsidP="00F7286A">
                  <w:pPr>
                    <w:spacing w:after="0" w:line="240" w:lineRule="auto"/>
                    <w:ind w:left="-8" w:right="-8"/>
                    <w:jc w:val="center"/>
                    <w:rPr>
                      <w:rFonts w:ascii="Calibri" w:eastAsia="Times New Roman" w:hAnsi="Calibri" w:cs="Calibri"/>
                      <w:color w:val="000000"/>
                      <w:sz w:val="14"/>
                      <w:szCs w:val="14"/>
                      <w:lang w:val="en-AU" w:eastAsia="en-AU"/>
                    </w:rPr>
                  </w:pPr>
                  <w:r>
                    <w:rPr>
                      <w:rFonts w:ascii="Calibri" w:hAnsi="Calibri" w:cs="Calibri"/>
                      <w:color w:val="000000"/>
                      <w:sz w:val="14"/>
                      <w:szCs w:val="14"/>
                    </w:rPr>
                    <w:t>91004</w:t>
                  </w:r>
                </w:p>
              </w:tc>
              <w:tc>
                <w:tcPr>
                  <w:tcW w:w="1765" w:type="dxa"/>
                  <w:tcBorders>
                    <w:top w:val="nil"/>
                    <w:left w:val="nil"/>
                    <w:bottom w:val="single" w:sz="4" w:space="0" w:color="FFFFFF"/>
                    <w:right w:val="single" w:sz="4" w:space="0" w:color="FFFFFF"/>
                  </w:tcBorders>
                  <w:shd w:val="clear" w:color="A6A6A6" w:fill="A6A6A6"/>
                  <w:noWrap/>
                  <w:vAlign w:val="center"/>
                  <w:hideMark/>
                </w:tcPr>
                <w:p w14:paraId="1D9F13F0" w14:textId="18D1950F" w:rsidR="00F7286A" w:rsidRPr="000A236F" w:rsidRDefault="00F7286A" w:rsidP="00F7286A">
                  <w:pPr>
                    <w:spacing w:after="0" w:line="240" w:lineRule="auto"/>
                    <w:ind w:right="-47"/>
                    <w:rPr>
                      <w:rFonts w:ascii="Calibri" w:eastAsia="Times New Roman" w:hAnsi="Calibri" w:cs="Calibri"/>
                      <w:color w:val="000000"/>
                      <w:sz w:val="14"/>
                      <w:szCs w:val="14"/>
                      <w:lang w:val="en-AU" w:eastAsia="en-AU"/>
                    </w:rPr>
                  </w:pPr>
                  <w:r>
                    <w:rPr>
                      <w:rFonts w:ascii="Calibri" w:hAnsi="Calibri" w:cs="Calibri"/>
                      <w:color w:val="000000"/>
                      <w:sz w:val="14"/>
                      <w:szCs w:val="14"/>
                    </w:rPr>
                    <w:t>WD-40 Specialis</w:t>
                  </w:r>
                  <w:r w:rsidR="00744610">
                    <w:rPr>
                      <w:rFonts w:ascii="Calibri" w:hAnsi="Calibri" w:cs="Calibri"/>
                      <w:color w:val="000000"/>
                      <w:sz w:val="14"/>
                      <w:szCs w:val="14"/>
                    </w:rPr>
                    <w:t xml:space="preserve">t </w:t>
                  </w:r>
                  <w:r>
                    <w:rPr>
                      <w:rFonts w:ascii="Calibri" w:hAnsi="Calibri" w:cs="Calibri"/>
                      <w:color w:val="000000"/>
                      <w:sz w:val="14"/>
                      <w:szCs w:val="14"/>
                    </w:rPr>
                    <w:t>Lawn</w:t>
                  </w:r>
                  <w:r w:rsidR="00744610">
                    <w:rPr>
                      <w:rFonts w:ascii="Calibri" w:hAnsi="Calibri" w:cs="Calibri"/>
                      <w:color w:val="000000"/>
                      <w:sz w:val="14"/>
                      <w:szCs w:val="14"/>
                    </w:rPr>
                    <w:t xml:space="preserve"> </w:t>
                  </w:r>
                  <w:r>
                    <w:rPr>
                      <w:rFonts w:ascii="Calibri" w:hAnsi="Calibri" w:cs="Calibri"/>
                      <w:color w:val="000000"/>
                      <w:sz w:val="14"/>
                      <w:szCs w:val="14"/>
                    </w:rPr>
                    <w:t>&amp;</w:t>
                  </w:r>
                  <w:r w:rsidR="00744610">
                    <w:rPr>
                      <w:rFonts w:ascii="Calibri" w:hAnsi="Calibri" w:cs="Calibri"/>
                      <w:color w:val="000000"/>
                      <w:sz w:val="14"/>
                      <w:szCs w:val="14"/>
                    </w:rPr>
                    <w:t xml:space="preserve"> </w:t>
                  </w:r>
                  <w:r>
                    <w:rPr>
                      <w:rFonts w:ascii="Calibri" w:hAnsi="Calibri" w:cs="Calibri"/>
                      <w:color w:val="000000"/>
                      <w:sz w:val="14"/>
                      <w:szCs w:val="14"/>
                    </w:rPr>
                    <w:t>Garden</w:t>
                  </w:r>
                  <w:r w:rsidR="00744610">
                    <w:rPr>
                      <w:rFonts w:ascii="Calibri" w:hAnsi="Calibri" w:cs="Calibri"/>
                      <w:color w:val="000000"/>
                      <w:sz w:val="14"/>
                      <w:szCs w:val="14"/>
                    </w:rPr>
                    <w:t xml:space="preserve"> </w:t>
                  </w:r>
                  <w:r>
                    <w:rPr>
                      <w:rFonts w:ascii="Calibri" w:hAnsi="Calibri" w:cs="Calibri"/>
                      <w:color w:val="000000"/>
                      <w:sz w:val="14"/>
                      <w:szCs w:val="14"/>
                    </w:rPr>
                    <w:t>Tool</w:t>
                  </w:r>
                  <w:r w:rsidR="00744610">
                    <w:rPr>
                      <w:rFonts w:ascii="Calibri" w:hAnsi="Calibri" w:cs="Calibri"/>
                      <w:color w:val="000000"/>
                      <w:sz w:val="14"/>
                      <w:szCs w:val="14"/>
                    </w:rPr>
                    <w:t xml:space="preserve"> </w:t>
                  </w:r>
                  <w:r>
                    <w:rPr>
                      <w:rFonts w:ascii="Calibri" w:hAnsi="Calibri" w:cs="Calibri"/>
                      <w:color w:val="000000"/>
                      <w:sz w:val="14"/>
                      <w:szCs w:val="14"/>
                    </w:rPr>
                    <w:t>Protectant</w:t>
                  </w:r>
                  <w:r w:rsidR="00744610">
                    <w:rPr>
                      <w:rFonts w:ascii="Calibri" w:hAnsi="Calibri" w:cs="Calibri"/>
                      <w:color w:val="000000"/>
                      <w:sz w:val="14"/>
                      <w:szCs w:val="14"/>
                    </w:rPr>
                    <w:t xml:space="preserve"> </w:t>
                  </w:r>
                  <w:r>
                    <w:rPr>
                      <w:rFonts w:ascii="Calibri" w:hAnsi="Calibri" w:cs="Calibri"/>
                      <w:color w:val="000000"/>
                      <w:sz w:val="14"/>
                      <w:szCs w:val="14"/>
                    </w:rPr>
                    <w:t>Grease</w:t>
                  </w:r>
                  <w:r w:rsidR="00744610">
                    <w:rPr>
                      <w:rFonts w:ascii="Calibri" w:hAnsi="Calibri" w:cs="Calibri"/>
                      <w:color w:val="000000"/>
                      <w:sz w:val="14"/>
                      <w:szCs w:val="14"/>
                    </w:rPr>
                    <w:t xml:space="preserve"> </w:t>
                  </w:r>
                  <w:r>
                    <w:rPr>
                      <w:rFonts w:ascii="Calibri" w:hAnsi="Calibri" w:cs="Calibri"/>
                      <w:color w:val="000000"/>
                      <w:sz w:val="14"/>
                      <w:szCs w:val="14"/>
                    </w:rPr>
                    <w:t>300g</w:t>
                  </w:r>
                </w:p>
              </w:tc>
              <w:tc>
                <w:tcPr>
                  <w:tcW w:w="425" w:type="dxa"/>
                  <w:tcBorders>
                    <w:top w:val="nil"/>
                    <w:left w:val="nil"/>
                    <w:bottom w:val="single" w:sz="4" w:space="0" w:color="FFFFFF"/>
                    <w:right w:val="single" w:sz="4" w:space="0" w:color="FFFFFF"/>
                  </w:tcBorders>
                  <w:shd w:val="clear" w:color="000000" w:fill="E6B8B7"/>
                  <w:noWrap/>
                  <w:vAlign w:val="center"/>
                  <w:hideMark/>
                </w:tcPr>
                <w:p w14:paraId="7ACC91AA" w14:textId="61116CD2" w:rsidR="00F7286A" w:rsidRPr="000A236F" w:rsidRDefault="00F7286A" w:rsidP="00F7286A">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66</w:t>
                  </w:r>
                </w:p>
              </w:tc>
              <w:tc>
                <w:tcPr>
                  <w:tcW w:w="425" w:type="dxa"/>
                  <w:tcBorders>
                    <w:top w:val="nil"/>
                    <w:left w:val="nil"/>
                    <w:bottom w:val="single" w:sz="4" w:space="0" w:color="FFFFFF"/>
                    <w:right w:val="single" w:sz="4" w:space="0" w:color="FFFFFF"/>
                  </w:tcBorders>
                  <w:shd w:val="clear" w:color="000000" w:fill="E6B8B7"/>
                  <w:noWrap/>
                  <w:vAlign w:val="center"/>
                  <w:hideMark/>
                </w:tcPr>
                <w:p w14:paraId="14FD0F70" w14:textId="369EAFB4" w:rsidR="00F7286A" w:rsidRPr="000A236F" w:rsidRDefault="00F7286A" w:rsidP="00F7286A">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66</w:t>
                  </w:r>
                </w:p>
              </w:tc>
              <w:tc>
                <w:tcPr>
                  <w:tcW w:w="567" w:type="dxa"/>
                  <w:tcBorders>
                    <w:top w:val="nil"/>
                    <w:left w:val="nil"/>
                    <w:bottom w:val="single" w:sz="4" w:space="0" w:color="FFFFFF"/>
                    <w:right w:val="single" w:sz="4" w:space="0" w:color="FFFFFF"/>
                  </w:tcBorders>
                  <w:shd w:val="clear" w:color="000000" w:fill="E6B8B7"/>
                  <w:noWrap/>
                  <w:vAlign w:val="center"/>
                  <w:hideMark/>
                </w:tcPr>
                <w:p w14:paraId="4B45E5B9" w14:textId="7B0BC9BA" w:rsidR="00F7286A" w:rsidRPr="000A236F" w:rsidRDefault="00F7286A" w:rsidP="00F7286A">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239</w:t>
                  </w:r>
                </w:p>
              </w:tc>
              <w:tc>
                <w:tcPr>
                  <w:tcW w:w="567" w:type="dxa"/>
                  <w:tcBorders>
                    <w:top w:val="nil"/>
                    <w:left w:val="nil"/>
                    <w:bottom w:val="single" w:sz="4" w:space="0" w:color="FFFFFF"/>
                    <w:right w:val="single" w:sz="4" w:space="0" w:color="FFFFFF"/>
                  </w:tcBorders>
                  <w:shd w:val="clear" w:color="000000" w:fill="E6B8B7"/>
                  <w:noWrap/>
                  <w:vAlign w:val="center"/>
                  <w:hideMark/>
                </w:tcPr>
                <w:p w14:paraId="538AC039" w14:textId="4DA4412B" w:rsidR="00F7286A" w:rsidRPr="000A236F" w:rsidRDefault="00F7286A" w:rsidP="00F7286A">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1041</w:t>
                  </w:r>
                </w:p>
              </w:tc>
              <w:tc>
                <w:tcPr>
                  <w:tcW w:w="571" w:type="dxa"/>
                  <w:tcBorders>
                    <w:top w:val="nil"/>
                    <w:left w:val="nil"/>
                    <w:bottom w:val="single" w:sz="4" w:space="0" w:color="FFFFFF"/>
                    <w:right w:val="single" w:sz="4" w:space="0" w:color="FFFFFF"/>
                  </w:tcBorders>
                  <w:shd w:val="clear" w:color="000000" w:fill="E6B8B7"/>
                  <w:noWrap/>
                  <w:vAlign w:val="center"/>
                  <w:hideMark/>
                </w:tcPr>
                <w:p w14:paraId="0CFD38A1" w14:textId="073F6828" w:rsidR="00F7286A" w:rsidRPr="000A236F" w:rsidRDefault="00F7286A" w:rsidP="00F7286A">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0.43</w:t>
                  </w:r>
                </w:p>
              </w:tc>
              <w:tc>
                <w:tcPr>
                  <w:tcW w:w="505" w:type="dxa"/>
                  <w:tcBorders>
                    <w:top w:val="nil"/>
                    <w:left w:val="nil"/>
                    <w:bottom w:val="single" w:sz="4" w:space="0" w:color="FFFFFF"/>
                    <w:right w:val="single" w:sz="4" w:space="0" w:color="FFFFFF"/>
                  </w:tcBorders>
                  <w:shd w:val="clear" w:color="000000" w:fill="D8E4BC"/>
                  <w:noWrap/>
                  <w:vAlign w:val="center"/>
                  <w:hideMark/>
                </w:tcPr>
                <w:p w14:paraId="69723DDF" w14:textId="4DE8E683" w:rsidR="00F7286A" w:rsidRPr="000A236F" w:rsidRDefault="00F7286A" w:rsidP="00F7286A">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137</w:t>
                  </w:r>
                </w:p>
              </w:tc>
              <w:tc>
                <w:tcPr>
                  <w:tcW w:w="562" w:type="dxa"/>
                  <w:tcBorders>
                    <w:top w:val="nil"/>
                    <w:left w:val="nil"/>
                    <w:bottom w:val="single" w:sz="4" w:space="0" w:color="FFFFFF"/>
                    <w:right w:val="single" w:sz="4" w:space="0" w:color="FFFFFF"/>
                  </w:tcBorders>
                  <w:shd w:val="clear" w:color="000000" w:fill="D8E4BC"/>
                  <w:noWrap/>
                  <w:vAlign w:val="center"/>
                  <w:hideMark/>
                </w:tcPr>
                <w:p w14:paraId="5EBC757E" w14:textId="01E49AF8" w:rsidR="00F7286A" w:rsidRPr="000A236F" w:rsidRDefault="00F7286A" w:rsidP="00F7286A">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204</w:t>
                  </w:r>
                </w:p>
              </w:tc>
              <w:tc>
                <w:tcPr>
                  <w:tcW w:w="431" w:type="dxa"/>
                  <w:tcBorders>
                    <w:top w:val="nil"/>
                    <w:left w:val="nil"/>
                    <w:bottom w:val="single" w:sz="4" w:space="0" w:color="FFFFFF"/>
                    <w:right w:val="single" w:sz="4" w:space="0" w:color="FFFFFF"/>
                  </w:tcBorders>
                  <w:shd w:val="clear" w:color="000000" w:fill="D8E4BC"/>
                  <w:noWrap/>
                  <w:vAlign w:val="center"/>
                  <w:hideMark/>
                </w:tcPr>
                <w:p w14:paraId="7EF448AC" w14:textId="0D258FBB" w:rsidR="00F7286A" w:rsidRPr="000A236F" w:rsidRDefault="00F7286A" w:rsidP="00F7286A">
                  <w:pPr>
                    <w:spacing w:after="0" w:line="240" w:lineRule="auto"/>
                    <w:ind w:left="-113" w:right="-103"/>
                    <w:jc w:val="center"/>
                    <w:rPr>
                      <w:rFonts w:ascii="Calibri" w:eastAsia="Times New Roman" w:hAnsi="Calibri" w:cs="Calibri"/>
                      <w:color w:val="000000"/>
                      <w:sz w:val="14"/>
                      <w:szCs w:val="14"/>
                      <w:lang w:val="en-AU" w:eastAsia="en-AU"/>
                    </w:rPr>
                  </w:pPr>
                  <w:r>
                    <w:rPr>
                      <w:rFonts w:ascii="Calibri" w:hAnsi="Calibri" w:cs="Calibri"/>
                      <w:color w:val="000000"/>
                      <w:sz w:val="14"/>
                      <w:szCs w:val="14"/>
                    </w:rPr>
                    <w:t>253</w:t>
                  </w:r>
                </w:p>
              </w:tc>
              <w:tc>
                <w:tcPr>
                  <w:tcW w:w="708" w:type="dxa"/>
                  <w:tcBorders>
                    <w:top w:val="nil"/>
                    <w:left w:val="nil"/>
                    <w:bottom w:val="single" w:sz="4" w:space="0" w:color="FFFFFF"/>
                    <w:right w:val="single" w:sz="4" w:space="0" w:color="FFFFFF"/>
                  </w:tcBorders>
                  <w:shd w:val="clear" w:color="000000" w:fill="D8E4BC"/>
                  <w:noWrap/>
                  <w:vAlign w:val="center"/>
                  <w:hideMark/>
                </w:tcPr>
                <w:p w14:paraId="7C94EFE2" w14:textId="444E1438" w:rsidR="00F7286A" w:rsidRPr="000A236F" w:rsidRDefault="00F7286A" w:rsidP="00F7286A">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7071</w:t>
                  </w:r>
                </w:p>
              </w:tc>
              <w:tc>
                <w:tcPr>
                  <w:tcW w:w="567" w:type="dxa"/>
                  <w:tcBorders>
                    <w:top w:val="nil"/>
                    <w:left w:val="nil"/>
                    <w:bottom w:val="single" w:sz="4" w:space="0" w:color="FFFFFF"/>
                    <w:right w:val="single" w:sz="4" w:space="0" w:color="FFFFFF"/>
                  </w:tcBorders>
                  <w:shd w:val="clear" w:color="000000" w:fill="D8E4BC"/>
                  <w:noWrap/>
                  <w:vAlign w:val="center"/>
                  <w:hideMark/>
                </w:tcPr>
                <w:p w14:paraId="78C3A59D" w14:textId="4B5BD362" w:rsidR="00F7286A" w:rsidRPr="000A236F" w:rsidRDefault="00F7286A" w:rsidP="00F7286A">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2.69</w:t>
                  </w:r>
                </w:p>
              </w:tc>
              <w:tc>
                <w:tcPr>
                  <w:tcW w:w="567" w:type="dxa"/>
                  <w:tcBorders>
                    <w:top w:val="nil"/>
                    <w:left w:val="nil"/>
                    <w:bottom w:val="single" w:sz="4" w:space="0" w:color="FFFFFF"/>
                    <w:right w:val="single" w:sz="4" w:space="0" w:color="FFFFFF"/>
                  </w:tcBorders>
                  <w:shd w:val="clear" w:color="000000" w:fill="D8E4BC"/>
                  <w:noWrap/>
                  <w:vAlign w:val="center"/>
                  <w:hideMark/>
                </w:tcPr>
                <w:p w14:paraId="04B56343" w14:textId="6E73BACA" w:rsidR="00F7286A" w:rsidRPr="000A236F" w:rsidRDefault="00F7286A" w:rsidP="00F7286A">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6</w:t>
                  </w:r>
                </w:p>
              </w:tc>
              <w:tc>
                <w:tcPr>
                  <w:tcW w:w="704" w:type="dxa"/>
                  <w:tcBorders>
                    <w:top w:val="nil"/>
                    <w:left w:val="nil"/>
                    <w:bottom w:val="single" w:sz="4" w:space="0" w:color="FFFFFF"/>
                    <w:right w:val="single" w:sz="4" w:space="0" w:color="FFFFFF"/>
                  </w:tcBorders>
                  <w:shd w:val="clear" w:color="000000" w:fill="FCD5B4"/>
                  <w:noWrap/>
                  <w:vAlign w:val="center"/>
                  <w:hideMark/>
                </w:tcPr>
                <w:p w14:paraId="3DADB21E" w14:textId="5556C684" w:rsidR="00F7286A" w:rsidRPr="000A236F" w:rsidRDefault="00F7286A" w:rsidP="00F7286A">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1200</w:t>
                  </w:r>
                </w:p>
              </w:tc>
              <w:tc>
                <w:tcPr>
                  <w:tcW w:w="430" w:type="dxa"/>
                  <w:tcBorders>
                    <w:top w:val="nil"/>
                    <w:left w:val="nil"/>
                    <w:bottom w:val="single" w:sz="4" w:space="0" w:color="FFFFFF"/>
                    <w:right w:val="single" w:sz="4" w:space="0" w:color="FFFFFF"/>
                  </w:tcBorders>
                  <w:shd w:val="clear" w:color="000000" w:fill="FCD5B4"/>
                  <w:noWrap/>
                  <w:vAlign w:val="center"/>
                  <w:hideMark/>
                </w:tcPr>
                <w:p w14:paraId="4B970C41" w14:textId="1BD3328C" w:rsidR="00F7286A" w:rsidRPr="000A236F" w:rsidRDefault="00F7286A" w:rsidP="00F7286A">
                  <w:pPr>
                    <w:spacing w:after="0" w:line="240" w:lineRule="auto"/>
                    <w:ind w:left="-108" w:right="-111"/>
                    <w:jc w:val="center"/>
                    <w:rPr>
                      <w:rFonts w:ascii="Calibri" w:eastAsia="Times New Roman" w:hAnsi="Calibri" w:cs="Calibri"/>
                      <w:color w:val="000000"/>
                      <w:sz w:val="14"/>
                      <w:szCs w:val="14"/>
                      <w:lang w:val="en-AU" w:eastAsia="en-AU"/>
                    </w:rPr>
                  </w:pPr>
                  <w:r>
                    <w:rPr>
                      <w:rFonts w:ascii="Calibri" w:hAnsi="Calibri" w:cs="Calibri"/>
                      <w:color w:val="000000"/>
                      <w:sz w:val="14"/>
                      <w:szCs w:val="14"/>
                    </w:rPr>
                    <w:t>1165</w:t>
                  </w:r>
                </w:p>
              </w:tc>
              <w:tc>
                <w:tcPr>
                  <w:tcW w:w="426" w:type="dxa"/>
                  <w:tcBorders>
                    <w:top w:val="nil"/>
                    <w:left w:val="nil"/>
                    <w:bottom w:val="single" w:sz="4" w:space="0" w:color="FFFFFF"/>
                    <w:right w:val="single" w:sz="4" w:space="0" w:color="FFFFFF"/>
                  </w:tcBorders>
                  <w:shd w:val="clear" w:color="000000" w:fill="FCD5B4"/>
                  <w:noWrap/>
                  <w:vAlign w:val="center"/>
                  <w:hideMark/>
                </w:tcPr>
                <w:p w14:paraId="7CBDEDE7" w14:textId="09E8E147" w:rsidR="00F7286A" w:rsidRPr="000A236F" w:rsidRDefault="00F7286A" w:rsidP="00F7286A">
                  <w:pPr>
                    <w:spacing w:after="0" w:line="240" w:lineRule="auto"/>
                    <w:ind w:left="-109" w:right="-106"/>
                    <w:jc w:val="center"/>
                    <w:rPr>
                      <w:rFonts w:ascii="Calibri" w:eastAsia="Times New Roman" w:hAnsi="Calibri" w:cs="Calibri"/>
                      <w:color w:val="000000"/>
                      <w:sz w:val="14"/>
                      <w:szCs w:val="14"/>
                      <w:lang w:val="en-AU" w:eastAsia="en-AU"/>
                    </w:rPr>
                  </w:pPr>
                  <w:r>
                    <w:rPr>
                      <w:rFonts w:ascii="Calibri" w:hAnsi="Calibri" w:cs="Calibri"/>
                      <w:color w:val="000000"/>
                      <w:sz w:val="14"/>
                      <w:szCs w:val="14"/>
                    </w:rPr>
                    <w:t>1165</w:t>
                  </w:r>
                </w:p>
              </w:tc>
              <w:tc>
                <w:tcPr>
                  <w:tcW w:w="562" w:type="dxa"/>
                  <w:tcBorders>
                    <w:top w:val="nil"/>
                    <w:left w:val="nil"/>
                    <w:bottom w:val="single" w:sz="4" w:space="0" w:color="FFFFFF"/>
                    <w:right w:val="single" w:sz="4" w:space="0" w:color="FFFFFF"/>
                  </w:tcBorders>
                  <w:shd w:val="clear" w:color="000000" w:fill="FCD5B4"/>
                  <w:noWrap/>
                  <w:vAlign w:val="center"/>
                  <w:hideMark/>
                </w:tcPr>
                <w:p w14:paraId="1D5CC463" w14:textId="0048D788" w:rsidR="00F7286A" w:rsidRPr="000A236F" w:rsidRDefault="00F7286A" w:rsidP="00F7286A">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1415</w:t>
                  </w:r>
                </w:p>
              </w:tc>
              <w:tc>
                <w:tcPr>
                  <w:tcW w:w="494" w:type="dxa"/>
                  <w:tcBorders>
                    <w:top w:val="nil"/>
                    <w:left w:val="nil"/>
                    <w:bottom w:val="single" w:sz="4" w:space="0" w:color="FFFFFF"/>
                    <w:right w:val="single" w:sz="4" w:space="0" w:color="FFFFFF"/>
                  </w:tcBorders>
                  <w:shd w:val="clear" w:color="000000" w:fill="FCD5B4"/>
                  <w:noWrap/>
                  <w:vAlign w:val="center"/>
                  <w:hideMark/>
                </w:tcPr>
                <w:p w14:paraId="0AE6BB0C" w14:textId="4A38EA34" w:rsidR="00F7286A" w:rsidRPr="000A236F" w:rsidRDefault="00F7286A" w:rsidP="00F7286A">
                  <w:pPr>
                    <w:spacing w:after="0" w:line="240" w:lineRule="auto"/>
                    <w:ind w:left="-108" w:right="-104"/>
                    <w:jc w:val="center"/>
                    <w:rPr>
                      <w:rFonts w:ascii="Calibri" w:eastAsia="Times New Roman" w:hAnsi="Calibri" w:cs="Calibri"/>
                      <w:color w:val="000000"/>
                      <w:sz w:val="14"/>
                      <w:szCs w:val="14"/>
                      <w:lang w:val="en-AU" w:eastAsia="en-AU"/>
                    </w:rPr>
                  </w:pPr>
                  <w:r>
                    <w:rPr>
                      <w:rFonts w:ascii="Calibri" w:hAnsi="Calibri" w:cs="Calibri"/>
                      <w:color w:val="000000"/>
                      <w:sz w:val="14"/>
                      <w:szCs w:val="14"/>
                    </w:rPr>
                    <w:t>572</w:t>
                  </w:r>
                </w:p>
              </w:tc>
            </w:tr>
          </w:tbl>
          <w:p w14:paraId="5E77BD47" w14:textId="64D8C91E" w:rsidR="00F15620" w:rsidRDefault="00F15620" w:rsidP="004B3BAD"/>
        </w:tc>
      </w:tr>
      <w:tr w:rsidR="000F2820" w14:paraId="4FFF7F0F" w14:textId="77777777" w:rsidTr="00E5598E">
        <w:trPr>
          <w:trHeight w:val="53"/>
        </w:trPr>
        <w:tc>
          <w:tcPr>
            <w:tcW w:w="6154" w:type="dxa"/>
            <w:tcBorders>
              <w:top w:val="nil"/>
              <w:left w:val="nil"/>
              <w:bottom w:val="nil"/>
              <w:right w:val="nil"/>
            </w:tcBorders>
          </w:tcPr>
          <w:p w14:paraId="7D883103" w14:textId="5120B3B4" w:rsidR="000F2820" w:rsidRPr="00E13D2B" w:rsidRDefault="000F2820" w:rsidP="00E5598E">
            <w:pPr>
              <w:rPr>
                <w:rFonts w:ascii="Barlow Regular" w:hAnsi="Barlow Regular"/>
              </w:rPr>
            </w:pPr>
          </w:p>
        </w:tc>
        <w:tc>
          <w:tcPr>
            <w:tcW w:w="5359" w:type="dxa"/>
            <w:tcBorders>
              <w:top w:val="nil"/>
              <w:left w:val="nil"/>
              <w:bottom w:val="nil"/>
              <w:right w:val="nil"/>
            </w:tcBorders>
          </w:tcPr>
          <w:p w14:paraId="40888267" w14:textId="1185B295" w:rsidR="000F2820" w:rsidRPr="009E7E12" w:rsidRDefault="000F2820" w:rsidP="00A02C40">
            <w:pPr>
              <w:ind w:left="315"/>
              <w:rPr>
                <w:rFonts w:ascii="Barlow Regular" w:hAnsi="Barlow Regular"/>
                <w:sz w:val="20"/>
                <w:szCs w:val="20"/>
              </w:rPr>
            </w:pPr>
          </w:p>
        </w:tc>
      </w:tr>
      <w:tr w:rsidR="000F2820" w14:paraId="62312BD1" w14:textId="77777777" w:rsidTr="00C827A6">
        <w:trPr>
          <w:trHeight w:val="294"/>
        </w:trPr>
        <w:tc>
          <w:tcPr>
            <w:tcW w:w="11513" w:type="dxa"/>
            <w:gridSpan w:val="2"/>
            <w:tcBorders>
              <w:top w:val="nil"/>
              <w:left w:val="nil"/>
              <w:bottom w:val="nil"/>
              <w:right w:val="nil"/>
            </w:tcBorders>
            <w:shd w:val="clear" w:color="auto" w:fill="1C3687"/>
            <w:vAlign w:val="center"/>
          </w:tcPr>
          <w:p w14:paraId="17BA53E5" w14:textId="3F703D2D" w:rsidR="000F2820" w:rsidRPr="0023321B" w:rsidRDefault="000F2820" w:rsidP="00D37C07">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Directions</w:t>
            </w:r>
            <w:r w:rsidR="00621F86" w:rsidRPr="0023321B">
              <w:rPr>
                <w:rFonts w:ascii="Barlow Condensed SemiBold" w:hAnsi="Barlow Condensed SemiBold"/>
                <w:b/>
                <w:bCs/>
                <w:caps/>
                <w:color w:val="BFBFBF" w:themeColor="background1" w:themeShade="BF"/>
                <w:sz w:val="26"/>
                <w:szCs w:val="26"/>
              </w:rPr>
              <w:tab/>
            </w:r>
          </w:p>
        </w:tc>
      </w:tr>
      <w:tr w:rsidR="000F2820" w14:paraId="03CEE8EC" w14:textId="77777777" w:rsidTr="00C827A6">
        <w:trPr>
          <w:trHeight w:val="704"/>
        </w:trPr>
        <w:tc>
          <w:tcPr>
            <w:tcW w:w="11513" w:type="dxa"/>
            <w:gridSpan w:val="2"/>
            <w:tcBorders>
              <w:top w:val="nil"/>
              <w:left w:val="nil"/>
              <w:bottom w:val="nil"/>
              <w:right w:val="nil"/>
            </w:tcBorders>
          </w:tcPr>
          <w:p w14:paraId="5BF41BE2" w14:textId="62019056" w:rsidR="008D671C" w:rsidRPr="00274A86" w:rsidRDefault="000F2820" w:rsidP="00D42B85">
            <w:pPr>
              <w:spacing w:before="40"/>
              <w:ind w:left="252"/>
              <w:rPr>
                <w:rFonts w:ascii="Barlow Regular" w:hAnsi="Barlow Regular"/>
                <w:color w:val="545859"/>
              </w:rPr>
            </w:pPr>
            <w:r w:rsidRPr="00274A86">
              <w:rPr>
                <w:rFonts w:ascii="Barlow Regular" w:hAnsi="Barlow Regular"/>
                <w:color w:val="545859"/>
              </w:rPr>
              <w:t>S</w:t>
            </w:r>
            <w:r w:rsidR="00AA5FE0">
              <w:rPr>
                <w:rFonts w:ascii="Barlow Regular" w:hAnsi="Barlow Regular"/>
                <w:color w:val="545859"/>
              </w:rPr>
              <w:t>hake can well.  Ensure</w:t>
            </w:r>
            <w:r w:rsidR="00644212">
              <w:rPr>
                <w:rFonts w:ascii="Barlow Regular" w:hAnsi="Barlow Regular"/>
                <w:color w:val="545859"/>
              </w:rPr>
              <w:t xml:space="preserve"> surface is clean and dry before application.  </w:t>
            </w:r>
            <w:r w:rsidR="00A110F5">
              <w:rPr>
                <w:rFonts w:ascii="Barlow Regular" w:hAnsi="Barlow Regular"/>
                <w:color w:val="545859"/>
              </w:rPr>
              <w:t>Spray surface</w:t>
            </w:r>
            <w:r w:rsidR="00644212">
              <w:rPr>
                <w:rFonts w:ascii="Barlow Regular" w:hAnsi="Barlow Regular"/>
                <w:color w:val="545859"/>
              </w:rPr>
              <w:t xml:space="preserve"> to be treated liberally ensuring full coverage for maxi</w:t>
            </w:r>
            <w:r w:rsidR="004E5B02">
              <w:rPr>
                <w:rFonts w:ascii="Barlow Regular" w:hAnsi="Barlow Regular"/>
                <w:color w:val="545859"/>
              </w:rPr>
              <w:t>mum protectio</w:t>
            </w:r>
            <w:r w:rsidR="005B09EE">
              <w:rPr>
                <w:rFonts w:ascii="Barlow Regular" w:hAnsi="Barlow Regular"/>
                <w:color w:val="545859"/>
              </w:rPr>
              <w:t>n.  when used for lubricating moving parts work parts back and forth after application.  wa</w:t>
            </w:r>
            <w:r w:rsidR="00EE7E44">
              <w:rPr>
                <w:rFonts w:ascii="Barlow Regular" w:hAnsi="Barlow Regular"/>
                <w:color w:val="545859"/>
              </w:rPr>
              <w:t>sh off any excess liquid.  Repeat as necessary.</w:t>
            </w:r>
            <w:r w:rsidR="0014075C">
              <w:rPr>
                <w:rFonts w:ascii="Barlow Regular" w:hAnsi="Barlow Regular"/>
                <w:color w:val="545859"/>
              </w:rPr>
              <w:t xml:space="preserve">  </w:t>
            </w:r>
            <w:r w:rsidR="00714E5D">
              <w:rPr>
                <w:rFonts w:ascii="Barlow Regular" w:hAnsi="Barlow Regular"/>
                <w:color w:val="545859"/>
              </w:rPr>
              <w:t>W</w:t>
            </w:r>
            <w:r w:rsidR="0014075C">
              <w:rPr>
                <w:rFonts w:ascii="Barlow Regular" w:hAnsi="Barlow Regular"/>
                <w:color w:val="545859"/>
              </w:rPr>
              <w:t>hen using on coatings or rubbers, test on a small</w:t>
            </w:r>
            <w:r w:rsidR="00E27BC2">
              <w:rPr>
                <w:rFonts w:ascii="Barlow Regular" w:hAnsi="Barlow Regular"/>
                <w:color w:val="545859"/>
              </w:rPr>
              <w:t xml:space="preserve"> Inconspicuous area first.  </w:t>
            </w:r>
            <w:r w:rsidR="00ED36C6">
              <w:rPr>
                <w:rFonts w:ascii="Barlow Regular" w:hAnsi="Barlow Regular"/>
                <w:color w:val="545859"/>
              </w:rPr>
              <w:t>Ensure power/motor Is turned off ad cool prior to use.  please refer to your owner's manual before use.</w:t>
            </w:r>
          </w:p>
          <w:p w14:paraId="44F80383" w14:textId="77777777" w:rsidR="003D36CD" w:rsidRDefault="003D36CD" w:rsidP="00D42B85">
            <w:pPr>
              <w:spacing w:before="40"/>
              <w:ind w:left="252"/>
              <w:rPr>
                <w:rFonts w:ascii="Barlow Regular" w:hAnsi="Barlow Regular"/>
              </w:rPr>
            </w:pPr>
          </w:p>
          <w:p w14:paraId="72DA9292" w14:textId="77777777" w:rsidR="00E5598E" w:rsidRDefault="00E5598E" w:rsidP="00D42B85">
            <w:pPr>
              <w:spacing w:before="40"/>
              <w:ind w:left="252"/>
              <w:rPr>
                <w:rFonts w:ascii="Barlow Regular" w:hAnsi="Barlow Regular"/>
              </w:rPr>
            </w:pPr>
          </w:p>
          <w:p w14:paraId="1D6EDC9F" w14:textId="16C86411" w:rsidR="00E5598E" w:rsidRDefault="00E5598E" w:rsidP="00D42B85">
            <w:pPr>
              <w:spacing w:before="40"/>
              <w:ind w:left="252"/>
              <w:rPr>
                <w:rFonts w:ascii="Barlow Regular" w:hAnsi="Barlow Regular"/>
              </w:rPr>
            </w:pPr>
          </w:p>
          <w:p w14:paraId="7CD5D194" w14:textId="77905C5E" w:rsidR="00E5598E" w:rsidRDefault="00C0180C" w:rsidP="00D42B85">
            <w:pPr>
              <w:spacing w:before="40"/>
              <w:ind w:left="252"/>
              <w:rPr>
                <w:rFonts w:ascii="Barlow Regular" w:hAnsi="Barlow Regular"/>
              </w:rPr>
            </w:pPr>
            <w:r>
              <w:rPr>
                <w:noProof/>
              </w:rPr>
              <w:lastRenderedPageBreak/>
              <w:drawing>
                <wp:anchor distT="0" distB="0" distL="114300" distR="114300" simplePos="0" relativeHeight="251730432" behindDoc="0" locked="0" layoutInCell="1" allowOverlap="1" wp14:anchorId="7731EBEB" wp14:editId="4E34B274">
                  <wp:simplePos x="0" y="0"/>
                  <wp:positionH relativeFrom="column">
                    <wp:posOffset>161268</wp:posOffset>
                  </wp:positionH>
                  <wp:positionV relativeFrom="paragraph">
                    <wp:posOffset>-6937</wp:posOffset>
                  </wp:positionV>
                  <wp:extent cx="795020" cy="930910"/>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6054" t="10497" r="15393" b="9215"/>
                          <a:stretch/>
                        </pic:blipFill>
                        <pic:spPr bwMode="auto">
                          <a:xfrm>
                            <a:off x="0" y="0"/>
                            <a:ext cx="795020" cy="93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7ECE" w:rsidRPr="00434602">
              <w:rPr>
                <w:noProof/>
              </w:rPr>
              <mc:AlternateContent>
                <mc:Choice Requires="wps">
                  <w:drawing>
                    <wp:anchor distT="45720" distB="45720" distL="114300" distR="114300" simplePos="0" relativeHeight="251696640" behindDoc="0" locked="0" layoutInCell="1" allowOverlap="1" wp14:anchorId="69971CC8" wp14:editId="689D2EFC">
                      <wp:simplePos x="0" y="0"/>
                      <wp:positionH relativeFrom="column">
                        <wp:posOffset>5158420</wp:posOffset>
                      </wp:positionH>
                      <wp:positionV relativeFrom="paragraph">
                        <wp:posOffset>73770</wp:posOffset>
                      </wp:positionV>
                      <wp:extent cx="2038985" cy="269240"/>
                      <wp:effectExtent l="0" t="0" r="0" b="101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269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F4D407" w14:textId="77777777" w:rsidR="00434602" w:rsidRPr="00434602" w:rsidRDefault="00434602"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6F770BF3" w14:textId="77777777" w:rsidR="00434602" w:rsidRPr="008833DB" w:rsidRDefault="00434602" w:rsidP="00434602">
                                  <w:pPr>
                                    <w:spacing w:after="0" w:line="204" w:lineRule="auto"/>
                                    <w:jc w:val="right"/>
                                    <w:rPr>
                                      <w:rFonts w:ascii="Barlow Condensed" w:hAnsi="Barlow Condensed"/>
                                      <w:caps/>
                                      <w:color w:val="FFFFFF" w:themeColor="background1"/>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71CC8" id="Text Box 9" o:spid="_x0000_s1028" type="#_x0000_t202" style="position:absolute;left:0;text-align:left;margin-left:406.15pt;margin-top:5.8pt;width:160.55pt;height:21.2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" filled="f" stroked="f">
                      <v:textbox>
                        <w:txbxContent>
                          <w:p w14:paraId="74F4D407" w14:textId="77777777" w:rsidR="00434602" w:rsidRPr="00434602" w:rsidRDefault="00434602"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6F770BF3" w14:textId="77777777" w:rsidR="00434602" w:rsidRPr="008833DB" w:rsidRDefault="00434602" w:rsidP="00434602">
                            <w:pPr>
                              <w:spacing w:after="0" w:line="204" w:lineRule="auto"/>
                              <w:jc w:val="right"/>
                              <w:rPr>
                                <w:rFonts w:ascii="Barlow Condensed" w:hAnsi="Barlow Condensed"/>
                                <w:caps/>
                                <w:color w:val="FFFFFF" w:themeColor="background1"/>
                                <w:sz w:val="26"/>
                                <w:szCs w:val="26"/>
                              </w:rPr>
                            </w:pPr>
                          </w:p>
                        </w:txbxContent>
                      </v:textbox>
                    </v:shape>
                  </w:pict>
                </mc:Fallback>
              </mc:AlternateContent>
            </w:r>
            <w:r w:rsidR="00A17ECE">
              <w:rPr>
                <w:noProof/>
              </w:rPr>
              <mc:AlternateContent>
                <mc:Choice Requires="wps">
                  <w:drawing>
                    <wp:anchor distT="45720" distB="45720" distL="114300" distR="114300" simplePos="0" relativeHeight="251664896" behindDoc="0" locked="0" layoutInCell="1" allowOverlap="1" wp14:anchorId="6804ADF3" wp14:editId="2A2E26DE">
                      <wp:simplePos x="0" y="0"/>
                      <wp:positionH relativeFrom="column">
                        <wp:posOffset>1069799</wp:posOffset>
                      </wp:positionH>
                      <wp:positionV relativeFrom="paragraph">
                        <wp:posOffset>64440</wp:posOffset>
                      </wp:positionV>
                      <wp:extent cx="5943600" cy="7315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31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6BBB1E" w14:textId="77777777" w:rsidR="007857A9" w:rsidRPr="00A02C40" w:rsidRDefault="007857A9" w:rsidP="007857A9">
                                  <w:pPr>
                                    <w:spacing w:after="0" w:line="204" w:lineRule="auto"/>
                                    <w:ind w:left="-3564" w:firstLine="3564"/>
                                    <w:rPr>
                                      <w:rFonts w:ascii="Barlow Condensed SemiBold" w:hAnsi="Barlow Condensed SemiBold"/>
                                      <w:caps/>
                                      <w:color w:val="FFF200"/>
                                      <w:sz w:val="48"/>
                                      <w:szCs w:val="48"/>
                                    </w:rPr>
                                  </w:pPr>
                                  <w:r w:rsidRPr="00A02C40">
                                    <w:rPr>
                                      <w:rFonts w:ascii="Barlow Condensed SemiBold" w:hAnsi="Barlow Condensed SemiBold"/>
                                      <w:caps/>
                                      <w:color w:val="FFF200"/>
                                      <w:sz w:val="48"/>
                                      <w:szCs w:val="48"/>
                                    </w:rPr>
                                    <w:t>WD-40 Specialist</w:t>
                                  </w:r>
                                  <w:r w:rsidRPr="00A02C40">
                                    <w:rPr>
                                      <w:rFonts w:ascii="Barlow Condensed SemiBold" w:hAnsi="Barlow Condensed SemiBold"/>
                                      <w:caps/>
                                      <w:color w:val="FFF200"/>
                                      <w:position w:val="-6"/>
                                      <w:sz w:val="48"/>
                                      <w:szCs w:val="48"/>
                                      <w:vertAlign w:val="subscript"/>
                                    </w:rPr>
                                    <w:t>®</w:t>
                                  </w:r>
                                </w:p>
                                <w:p w14:paraId="6CF636E0" w14:textId="36D6E3B3" w:rsidR="007857A9" w:rsidRPr="00A02C40" w:rsidRDefault="00FF74A5" w:rsidP="007857A9">
                                  <w:pPr>
                                    <w:spacing w:after="0" w:line="204" w:lineRule="auto"/>
                                    <w:ind w:left="-3564" w:firstLine="3564"/>
                                    <w:rPr>
                                      <w:rFonts w:ascii="Barlow Condensed SemiBold" w:hAnsi="Barlow Condensed SemiBold"/>
                                      <w:caps/>
                                      <w:color w:val="FFF200"/>
                                      <w:sz w:val="48"/>
                                      <w:szCs w:val="48"/>
                                    </w:rPr>
                                  </w:pPr>
                                  <w:r>
                                    <w:rPr>
                                      <w:rFonts w:ascii="Barlow Condensed SemiBold" w:hAnsi="Barlow Condensed SemiBold"/>
                                      <w:caps/>
                                      <w:color w:val="FFF200"/>
                                      <w:sz w:val="48"/>
                                      <w:szCs w:val="48"/>
                                    </w:rPr>
                                    <w:t>L&amp;G</w:t>
                                  </w:r>
                                  <w:r w:rsidR="00F10C79">
                                    <w:rPr>
                                      <w:rFonts w:ascii="Barlow Condensed SemiBold" w:hAnsi="Barlow Condensed SemiBold"/>
                                      <w:caps/>
                                      <w:color w:val="FFF200"/>
                                      <w:sz w:val="48"/>
                                      <w:szCs w:val="48"/>
                                    </w:rPr>
                                    <w:t xml:space="preserve"> GREASE</w:t>
                                  </w:r>
                                </w:p>
                                <w:p w14:paraId="246A4C89" w14:textId="47D5901E" w:rsidR="00B55D96" w:rsidRPr="009F3485" w:rsidRDefault="00B55D96" w:rsidP="009F3485">
                                  <w:pPr>
                                    <w:spacing w:after="0" w:line="204" w:lineRule="auto"/>
                                    <w:ind w:left="-3564" w:firstLine="3564"/>
                                    <w:rPr>
                                      <w:rFonts w:ascii="Barlow Condensed SemiBold" w:hAnsi="Barlow Condensed SemiBold"/>
                                      <w:caps/>
                                      <w:color w:val="FFFFFF" w:themeColor="background1"/>
                                      <w:sz w:val="48"/>
                                      <w:szCs w:val="4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04ADF3" id="Text Box 6" o:spid="_x0000_s1029" type="#_x0000_t202" style="position:absolute;left:0;text-align:left;margin-left:84.25pt;margin-top:5.05pt;width:468pt;height:57.6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" filled="f" stroked="f">
                      <v:textbox>
                        <w:txbxContent>
                          <w:p w14:paraId="116BBB1E" w14:textId="77777777" w:rsidR="007857A9" w:rsidRPr="00A02C40" w:rsidRDefault="007857A9" w:rsidP="007857A9">
                            <w:pPr>
                              <w:spacing w:after="0" w:line="204" w:lineRule="auto"/>
                              <w:ind w:left="-3564" w:firstLine="3564"/>
                              <w:rPr>
                                <w:rFonts w:ascii="Barlow Condensed SemiBold" w:hAnsi="Barlow Condensed SemiBold"/>
                                <w:caps/>
                                <w:color w:val="FFF200"/>
                                <w:sz w:val="48"/>
                                <w:szCs w:val="48"/>
                              </w:rPr>
                            </w:pPr>
                            <w:r w:rsidRPr="00A02C40">
                              <w:rPr>
                                <w:rFonts w:ascii="Barlow Condensed SemiBold" w:hAnsi="Barlow Condensed SemiBold"/>
                                <w:caps/>
                                <w:color w:val="FFF200"/>
                                <w:sz w:val="48"/>
                                <w:szCs w:val="48"/>
                              </w:rPr>
                              <w:t>WD-40 Specialist</w:t>
                            </w:r>
                            <w:r w:rsidRPr="00A02C40">
                              <w:rPr>
                                <w:rFonts w:ascii="Barlow Condensed SemiBold" w:hAnsi="Barlow Condensed SemiBold"/>
                                <w:caps/>
                                <w:color w:val="FFF200"/>
                                <w:position w:val="-6"/>
                                <w:sz w:val="48"/>
                                <w:szCs w:val="48"/>
                                <w:vertAlign w:val="subscript"/>
                              </w:rPr>
                              <w:t>®</w:t>
                            </w:r>
                          </w:p>
                          <w:p w14:paraId="6CF636E0" w14:textId="36D6E3B3" w:rsidR="007857A9" w:rsidRPr="00A02C40" w:rsidRDefault="00FF74A5" w:rsidP="007857A9">
                            <w:pPr>
                              <w:spacing w:after="0" w:line="204" w:lineRule="auto"/>
                              <w:ind w:left="-3564" w:firstLine="3564"/>
                              <w:rPr>
                                <w:rFonts w:ascii="Barlow Condensed SemiBold" w:hAnsi="Barlow Condensed SemiBold"/>
                                <w:caps/>
                                <w:color w:val="FFF200"/>
                                <w:sz w:val="48"/>
                                <w:szCs w:val="48"/>
                              </w:rPr>
                            </w:pPr>
                            <w:r>
                              <w:rPr>
                                <w:rFonts w:ascii="Barlow Condensed SemiBold" w:hAnsi="Barlow Condensed SemiBold"/>
                                <w:caps/>
                                <w:color w:val="FFF200"/>
                                <w:sz w:val="48"/>
                                <w:szCs w:val="48"/>
                              </w:rPr>
                              <w:t>L&amp;G</w:t>
                            </w:r>
                            <w:r w:rsidR="00F10C79">
                              <w:rPr>
                                <w:rFonts w:ascii="Barlow Condensed SemiBold" w:hAnsi="Barlow Condensed SemiBold"/>
                                <w:caps/>
                                <w:color w:val="FFF200"/>
                                <w:sz w:val="48"/>
                                <w:szCs w:val="48"/>
                              </w:rPr>
                              <w:t xml:space="preserve"> GREASE</w:t>
                            </w:r>
                          </w:p>
                          <w:p w14:paraId="246A4C89" w14:textId="47D5901E" w:rsidR="00B55D96" w:rsidRPr="009F3485" w:rsidRDefault="00B55D96" w:rsidP="009F3485">
                            <w:pPr>
                              <w:spacing w:after="0" w:line="204" w:lineRule="auto"/>
                              <w:ind w:left="-3564" w:firstLine="3564"/>
                              <w:rPr>
                                <w:rFonts w:ascii="Barlow Condensed SemiBold" w:hAnsi="Barlow Condensed SemiBold"/>
                                <w:caps/>
                                <w:color w:val="FFFFFF" w:themeColor="background1"/>
                                <w:sz w:val="48"/>
                                <w:szCs w:val="48"/>
                              </w:rPr>
                            </w:pPr>
                          </w:p>
                        </w:txbxContent>
                      </v:textbox>
                    </v:shape>
                  </w:pict>
                </mc:Fallback>
              </mc:AlternateContent>
            </w:r>
            <w:r w:rsidR="00A17ECE" w:rsidRPr="00AB3ED7">
              <w:rPr>
                <w:noProof/>
              </w:rPr>
              <w:drawing>
                <wp:anchor distT="0" distB="0" distL="114300" distR="114300" simplePos="0" relativeHeight="251605504" behindDoc="1" locked="0" layoutInCell="1" allowOverlap="1" wp14:anchorId="67CD2FBB" wp14:editId="5E133447">
                  <wp:simplePos x="0" y="0"/>
                  <wp:positionH relativeFrom="column">
                    <wp:posOffset>-73660</wp:posOffset>
                  </wp:positionH>
                  <wp:positionV relativeFrom="paragraph">
                    <wp:posOffset>-6985</wp:posOffset>
                  </wp:positionV>
                  <wp:extent cx="7324090" cy="95199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 TDS Background_Back.eps"/>
                          <pic:cNvPicPr/>
                        </pic:nvPicPr>
                        <pic:blipFill>
                          <a:blip r:embed="rId14">
                            <a:extLst>
                              <a:ext uri="{28A0092B-C50C-407E-A947-70E740481C1C}">
                                <a14:useLocalDpi xmlns:a14="http://schemas.microsoft.com/office/drawing/2010/main" val="0"/>
                              </a:ext>
                            </a:extLst>
                          </a:blip>
                          <a:stretch>
                            <a:fillRect/>
                          </a:stretch>
                        </pic:blipFill>
                        <pic:spPr>
                          <a:xfrm>
                            <a:off x="0" y="0"/>
                            <a:ext cx="7324090" cy="95199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235AE">
              <w:rPr>
                <w:rFonts w:ascii="Barlow Regular" w:hAnsi="Barlow Regular"/>
              </w:rPr>
              <w:t>;</w:t>
            </w:r>
          </w:p>
          <w:p w14:paraId="7BC7656E" w14:textId="3355EA21" w:rsidR="00E5598E" w:rsidRDefault="00E5598E" w:rsidP="00D42B85">
            <w:pPr>
              <w:spacing w:before="40"/>
              <w:ind w:left="252"/>
              <w:rPr>
                <w:rFonts w:ascii="Barlow Regular" w:hAnsi="Barlow Regular"/>
              </w:rPr>
            </w:pPr>
          </w:p>
          <w:p w14:paraId="564D84D9" w14:textId="76B37E7B" w:rsidR="003D36CD" w:rsidRDefault="003D36CD" w:rsidP="00D42B85">
            <w:pPr>
              <w:spacing w:before="40"/>
              <w:ind w:left="252"/>
              <w:rPr>
                <w:rFonts w:ascii="Barlow Regular" w:hAnsi="Barlow Regular"/>
                <w:color w:val="545859"/>
                <w:sz w:val="14"/>
                <w:szCs w:val="14"/>
              </w:rPr>
            </w:pPr>
          </w:p>
          <w:p w14:paraId="79C24397" w14:textId="34525006" w:rsidR="00AB3ED7" w:rsidRDefault="00AB3ED7" w:rsidP="00D42B85">
            <w:pPr>
              <w:spacing w:before="40"/>
              <w:ind w:left="252"/>
              <w:rPr>
                <w:rFonts w:ascii="Barlow Regular" w:hAnsi="Barlow Regular"/>
              </w:rPr>
            </w:pPr>
          </w:p>
          <w:p w14:paraId="2CA7DF09" w14:textId="52A807B1" w:rsidR="00AB3ED7" w:rsidRDefault="00AB3ED7" w:rsidP="00D42B85">
            <w:pPr>
              <w:spacing w:before="40"/>
              <w:ind w:left="252"/>
              <w:rPr>
                <w:rFonts w:ascii="Barlow Regular" w:hAnsi="Barlow Regular"/>
              </w:rPr>
            </w:pPr>
          </w:p>
          <w:p w14:paraId="136AD08A" w14:textId="2725FEB8" w:rsidR="008D671C" w:rsidRPr="00C52E5A" w:rsidRDefault="008D671C" w:rsidP="00485E0D">
            <w:pPr>
              <w:rPr>
                <w:rFonts w:ascii="Barlow Regular" w:hAnsi="Barlow Regular"/>
              </w:rPr>
            </w:pPr>
            <w:r>
              <w:rPr>
                <w:noProof/>
              </w:rPr>
              <w:drawing>
                <wp:anchor distT="0" distB="0" distL="114300" distR="114300" simplePos="0" relativeHeight="251632128" behindDoc="1" locked="0" layoutInCell="1" allowOverlap="1" wp14:anchorId="100958D4" wp14:editId="4E48278C">
                  <wp:simplePos x="0" y="0"/>
                  <wp:positionH relativeFrom="column">
                    <wp:posOffset>8229600</wp:posOffset>
                  </wp:positionH>
                  <wp:positionV relativeFrom="paragraph">
                    <wp:posOffset>-9314815</wp:posOffset>
                  </wp:positionV>
                  <wp:extent cx="7327900" cy="9601200"/>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 TDS Background_Front.eps"/>
                          <pic:cNvPicPr/>
                        </pic:nvPicPr>
                        <pic:blipFill>
                          <a:blip r:embed="rId15">
                            <a:extLst>
                              <a:ext uri="{28A0092B-C50C-407E-A947-70E740481C1C}">
                                <a14:useLocalDpi xmlns:a14="http://schemas.microsoft.com/office/drawing/2010/main" val="0"/>
                              </a:ext>
                            </a:extLst>
                          </a:blip>
                          <a:stretch>
                            <a:fillRect/>
                          </a:stretch>
                        </pic:blipFill>
                        <pic:spPr>
                          <a:xfrm>
                            <a:off x="0" y="0"/>
                            <a:ext cx="7327900" cy="9601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r w:rsidR="000F2820" w14:paraId="09AD64CD" w14:textId="77777777" w:rsidTr="00C827A6">
        <w:trPr>
          <w:trHeight w:val="294"/>
        </w:trPr>
        <w:tc>
          <w:tcPr>
            <w:tcW w:w="11513" w:type="dxa"/>
            <w:gridSpan w:val="2"/>
            <w:tcBorders>
              <w:top w:val="nil"/>
              <w:left w:val="nil"/>
              <w:bottom w:val="nil"/>
              <w:right w:val="nil"/>
            </w:tcBorders>
            <w:shd w:val="clear" w:color="auto" w:fill="1C3687"/>
          </w:tcPr>
          <w:p w14:paraId="6D44F665" w14:textId="7DC3ED06" w:rsidR="000F2820" w:rsidRPr="0023321B" w:rsidRDefault="006A3AB8" w:rsidP="00D37C07">
            <w:pPr>
              <w:tabs>
                <w:tab w:val="left" w:pos="7733"/>
              </w:tabs>
              <w:ind w:left="252" w:right="-627"/>
              <w:rPr>
                <w:rFonts w:ascii="Barlow Condensed SemiBold" w:hAnsi="Barlow Condensed SemiBold"/>
                <w:b/>
                <w:bCs/>
                <w:caps/>
                <w:color w:val="BFBFBF" w:themeColor="background1" w:themeShade="BF"/>
                <w:sz w:val="26"/>
                <w:szCs w:val="26"/>
              </w:rPr>
            </w:pPr>
            <w:r>
              <w:rPr>
                <w:rFonts w:ascii="Barlow Condensed SemiBold" w:hAnsi="Barlow Condensed SemiBold"/>
                <w:b/>
                <w:bCs/>
                <w:caps/>
                <w:color w:val="FFFFFF" w:themeColor="background1"/>
                <w:sz w:val="26"/>
                <w:szCs w:val="26"/>
              </w:rPr>
              <w:lastRenderedPageBreak/>
              <w:t xml:space="preserve">hazard </w:t>
            </w:r>
            <w:r w:rsidR="003308EF">
              <w:rPr>
                <w:rFonts w:ascii="Barlow Condensed SemiBold" w:hAnsi="Barlow Condensed SemiBold"/>
                <w:b/>
                <w:bCs/>
                <w:caps/>
                <w:color w:val="FFFFFF" w:themeColor="background1"/>
                <w:sz w:val="26"/>
                <w:szCs w:val="26"/>
              </w:rPr>
              <w:t>identification</w:t>
            </w:r>
          </w:p>
        </w:tc>
      </w:tr>
      <w:tr w:rsidR="000F2820" w14:paraId="37392C09" w14:textId="77777777" w:rsidTr="00C0180C">
        <w:trPr>
          <w:trHeight w:val="2938"/>
        </w:trPr>
        <w:tc>
          <w:tcPr>
            <w:tcW w:w="11513" w:type="dxa"/>
            <w:gridSpan w:val="2"/>
            <w:tcBorders>
              <w:top w:val="nil"/>
              <w:left w:val="nil"/>
              <w:bottom w:val="nil"/>
              <w:right w:val="nil"/>
            </w:tcBorders>
          </w:tcPr>
          <w:p w14:paraId="157A933B" w14:textId="3249512A" w:rsidR="00C0180C" w:rsidRDefault="00C0180C" w:rsidP="00C0180C">
            <w:pPr>
              <w:pStyle w:val="Default"/>
              <w:jc w:val="both"/>
              <w:rPr>
                <w:rFonts w:ascii="Barlow Regular" w:hAnsi="Barlow Regular" w:cstheme="minorBidi"/>
                <w:color w:val="545859"/>
                <w:sz w:val="22"/>
                <w:szCs w:val="22"/>
                <w:lang w:val="en-US"/>
              </w:rPr>
            </w:pPr>
            <w:r w:rsidRPr="002F0A62">
              <w:rPr>
                <w:rFonts w:ascii="Barlow Regular" w:hAnsi="Barlow Regular" w:cstheme="minorBidi"/>
                <w:color w:val="545859"/>
                <w:sz w:val="22"/>
                <w:szCs w:val="22"/>
                <w:lang w:val="en-US"/>
              </w:rPr>
              <w:t>HAZARDOUS SUBSTANCE. DANGEROUS GOODS.</w:t>
            </w:r>
            <w:r w:rsidRPr="006350FB">
              <w:rPr>
                <w:rFonts w:ascii="Barlow Regular" w:hAnsi="Barlow Regular" w:cstheme="minorBidi"/>
                <w:color w:val="545859"/>
                <w:sz w:val="22"/>
                <w:szCs w:val="22"/>
                <w:lang w:val="en-US"/>
              </w:rPr>
              <w:t xml:space="preserve"> According to the WHS</w:t>
            </w:r>
            <w:r>
              <w:rPr>
                <w:rFonts w:ascii="Barlow Regular" w:hAnsi="Barlow Regular" w:cstheme="minorBidi"/>
                <w:color w:val="545859"/>
                <w:sz w:val="22"/>
                <w:szCs w:val="22"/>
                <w:lang w:val="en-US"/>
              </w:rPr>
              <w:t xml:space="preserve"> </w:t>
            </w:r>
            <w:r w:rsidRPr="006350FB">
              <w:rPr>
                <w:rFonts w:ascii="Barlow Regular" w:hAnsi="Barlow Regular" w:cstheme="minorBidi"/>
                <w:color w:val="545859"/>
                <w:sz w:val="22"/>
                <w:szCs w:val="22"/>
                <w:lang w:val="en-US"/>
              </w:rPr>
              <w:t>Regulations and the ADG Code</w:t>
            </w:r>
            <w:r>
              <w:rPr>
                <w:rFonts w:ascii="Barlow Regular" w:hAnsi="Barlow Regular" w:cstheme="minorBidi"/>
                <w:color w:val="545859"/>
                <w:sz w:val="22"/>
                <w:szCs w:val="22"/>
                <w:lang w:val="en-US"/>
              </w:rPr>
              <w:t>.</w:t>
            </w:r>
          </w:p>
          <w:p w14:paraId="21EDB4AE" w14:textId="1F5B4F1E" w:rsidR="000F2820" w:rsidRPr="00DD3690" w:rsidRDefault="00C0180C" w:rsidP="00E77F7F">
            <w:pPr>
              <w:spacing w:before="40"/>
              <w:ind w:left="252" w:right="162"/>
              <w:jc w:val="both"/>
              <w:rPr>
                <w:rFonts w:ascii="Barlow Regular" w:hAnsi="Barlow Regular"/>
                <w:color w:val="545859"/>
              </w:rPr>
            </w:pPr>
            <w:r w:rsidRPr="00D41E9D">
              <w:rPr>
                <w:rFonts w:ascii="Barlow Regular" w:hAnsi="Barlow Regular"/>
                <w:b/>
                <w:bCs/>
                <w:color w:val="545859"/>
              </w:rPr>
              <w:t>DANGER! Extremely flammable aerosol. Pressurized container: may burst if heated</w:t>
            </w:r>
            <w:r>
              <w:rPr>
                <w:rFonts w:ascii="Barlow Regular" w:hAnsi="Barlow Regular"/>
                <w:b/>
                <w:bCs/>
                <w:color w:val="545859"/>
              </w:rPr>
              <w:t xml:space="preserve">. May be fatal if swallowed and enters airways.  </w:t>
            </w:r>
            <w:r w:rsidR="00A5625C">
              <w:rPr>
                <w:rFonts w:ascii="Barlow Regular" w:hAnsi="Barlow Regular"/>
                <w:b/>
                <w:bCs/>
                <w:color w:val="545859"/>
              </w:rPr>
              <w:t>May c</w:t>
            </w:r>
            <w:r>
              <w:rPr>
                <w:rFonts w:ascii="Barlow Regular" w:hAnsi="Barlow Regular"/>
                <w:b/>
                <w:bCs/>
                <w:color w:val="545859"/>
              </w:rPr>
              <w:t>ause</w:t>
            </w:r>
            <w:r w:rsidR="00A5625C">
              <w:rPr>
                <w:rFonts w:ascii="Barlow Regular" w:hAnsi="Barlow Regular"/>
                <w:b/>
                <w:bCs/>
                <w:color w:val="545859"/>
              </w:rPr>
              <w:t xml:space="preserve"> an aller</w:t>
            </w:r>
            <w:r w:rsidR="00805C7D">
              <w:rPr>
                <w:rFonts w:ascii="Barlow Regular" w:hAnsi="Barlow Regular"/>
                <w:b/>
                <w:bCs/>
                <w:color w:val="545859"/>
              </w:rPr>
              <w:t>g</w:t>
            </w:r>
            <w:r w:rsidR="00A5625C">
              <w:rPr>
                <w:rFonts w:ascii="Barlow Regular" w:hAnsi="Barlow Regular"/>
                <w:b/>
                <w:bCs/>
                <w:color w:val="545859"/>
              </w:rPr>
              <w:t>ic skin reaction</w:t>
            </w:r>
            <w:r>
              <w:rPr>
                <w:rFonts w:ascii="Barlow Regular" w:hAnsi="Barlow Regular"/>
                <w:b/>
                <w:bCs/>
                <w:color w:val="545859"/>
              </w:rPr>
              <w:t>.  Harmful to aquatic life with long lasting effects.  Repeated exposure may cause skin dryness or cracking</w:t>
            </w:r>
            <w:r w:rsidRPr="00D41E9D">
              <w:rPr>
                <w:rFonts w:ascii="Barlow Regular" w:hAnsi="Barlow Regular"/>
                <w:b/>
                <w:bCs/>
                <w:color w:val="545859"/>
              </w:rPr>
              <w:t>.</w:t>
            </w:r>
            <w:r w:rsidRPr="00682905">
              <w:rPr>
                <w:rFonts w:ascii="Barlow Regular" w:hAnsi="Barlow Regular"/>
                <w:color w:val="545859"/>
              </w:rPr>
              <w:t xml:space="preserve"> </w:t>
            </w:r>
            <w:r>
              <w:rPr>
                <w:rFonts w:ascii="Barlow Regular" w:hAnsi="Barlow Regular"/>
                <w:color w:val="545859"/>
              </w:rPr>
              <w:t xml:space="preserve"> </w:t>
            </w:r>
            <w:r w:rsidRPr="00682905">
              <w:rPr>
                <w:rFonts w:ascii="Barlow Regular" w:hAnsi="Barlow Regular"/>
                <w:color w:val="545859"/>
              </w:rPr>
              <w:t xml:space="preserve">Keep away from heat, hot surfaces, sparks, open </w:t>
            </w:r>
            <w:proofErr w:type="gramStart"/>
            <w:r w:rsidRPr="00682905">
              <w:rPr>
                <w:rFonts w:ascii="Barlow Regular" w:hAnsi="Barlow Regular"/>
                <w:color w:val="545859"/>
              </w:rPr>
              <w:t>flames</w:t>
            </w:r>
            <w:proofErr w:type="gramEnd"/>
            <w:r w:rsidRPr="00682905">
              <w:rPr>
                <w:rFonts w:ascii="Barlow Regular" w:hAnsi="Barlow Regular"/>
                <w:color w:val="545859"/>
              </w:rPr>
              <w:t xml:space="preserve"> and other ignition sources. No smoking.</w:t>
            </w:r>
            <w:r>
              <w:rPr>
                <w:rFonts w:ascii="Barlow Regular" w:hAnsi="Barlow Regular"/>
                <w:color w:val="545859"/>
              </w:rPr>
              <w:t xml:space="preserve">  </w:t>
            </w:r>
            <w:r w:rsidRPr="00D7122C">
              <w:rPr>
                <w:rFonts w:ascii="Barlow Regular" w:hAnsi="Barlow Regular"/>
                <w:color w:val="545859"/>
              </w:rPr>
              <w:t xml:space="preserve">Do not spray on an open flame or other ignition source.  Do not pierce or burn, even after use.  </w:t>
            </w:r>
            <w:r>
              <w:rPr>
                <w:rFonts w:ascii="Barlow Regular" w:hAnsi="Barlow Regular"/>
                <w:color w:val="545859"/>
              </w:rPr>
              <w:t xml:space="preserve">Avoid breathing mist or vapors.  </w:t>
            </w:r>
            <w:r w:rsidR="00635C4B">
              <w:rPr>
                <w:rFonts w:ascii="Barlow Regular" w:hAnsi="Barlow Regular"/>
                <w:color w:val="545859"/>
              </w:rPr>
              <w:t>Contaminated work clothing should not be allowed out of the workplace.  Avoid release to the environment.</w:t>
            </w:r>
            <w:r w:rsidR="00741F40">
              <w:rPr>
                <w:rFonts w:ascii="Barlow Regular" w:hAnsi="Barlow Regular"/>
                <w:color w:val="545859"/>
              </w:rPr>
              <w:t xml:space="preserve">  </w:t>
            </w:r>
            <w:r>
              <w:rPr>
                <w:rFonts w:ascii="Barlow Regular" w:hAnsi="Barlow Regular"/>
                <w:color w:val="545859"/>
              </w:rPr>
              <w:t xml:space="preserve">Wear </w:t>
            </w:r>
            <w:r w:rsidR="00741F40">
              <w:rPr>
                <w:rFonts w:ascii="Barlow Regular" w:hAnsi="Barlow Regular"/>
                <w:color w:val="545859"/>
              </w:rPr>
              <w:t>protective gloves</w:t>
            </w:r>
            <w:r>
              <w:rPr>
                <w:rFonts w:ascii="Barlow Regular" w:hAnsi="Barlow Regular"/>
                <w:color w:val="545859"/>
              </w:rPr>
              <w:t xml:space="preserve">.  </w:t>
            </w:r>
            <w:r w:rsidR="00741F40">
              <w:rPr>
                <w:rFonts w:ascii="Barlow Regular" w:hAnsi="Barlow Regular"/>
                <w:color w:val="545859"/>
              </w:rPr>
              <w:t>If swallowed: Immediately call a POISON CENTER or doctor</w:t>
            </w:r>
            <w:r w:rsidR="008615CF">
              <w:rPr>
                <w:rFonts w:ascii="Barlow Regular" w:hAnsi="Barlow Regular"/>
                <w:color w:val="545859"/>
              </w:rPr>
              <w:t xml:space="preserve">.  DO NOT induce vomiting.  If on skin: Wash with plenty of soap and water.  </w:t>
            </w:r>
            <w:r w:rsidR="006471B1">
              <w:rPr>
                <w:rFonts w:ascii="Barlow Regular" w:hAnsi="Barlow Regular"/>
                <w:color w:val="545859"/>
              </w:rPr>
              <w:t>If skin Irritation or rash occurs: Get medical attention.</w:t>
            </w:r>
            <w:r w:rsidR="00E77F7F">
              <w:rPr>
                <w:rFonts w:ascii="Barlow Regular" w:hAnsi="Barlow Regular"/>
                <w:color w:val="545859"/>
              </w:rPr>
              <w:t xml:space="preserve">  </w:t>
            </w:r>
            <w:r w:rsidR="00563495">
              <w:rPr>
                <w:rFonts w:ascii="Barlow Regular" w:hAnsi="Barlow Regular"/>
                <w:color w:val="545859"/>
              </w:rPr>
              <w:t xml:space="preserve">Take off contaminated clothing and wash it before reuse.  </w:t>
            </w:r>
            <w:r w:rsidRPr="0046464C">
              <w:rPr>
                <w:rFonts w:ascii="Barlow Regular" w:hAnsi="Barlow Regular"/>
                <w:color w:val="545859"/>
              </w:rPr>
              <w:t>If discomfort persists, see a doctor. Additional information is listed in the safety data sheet.</w:t>
            </w:r>
          </w:p>
        </w:tc>
      </w:tr>
      <w:tr w:rsidR="00A17ECE" w14:paraId="439417E4" w14:textId="77777777" w:rsidTr="00CD452E">
        <w:trPr>
          <w:trHeight w:val="294"/>
        </w:trPr>
        <w:tc>
          <w:tcPr>
            <w:tcW w:w="11513" w:type="dxa"/>
            <w:gridSpan w:val="2"/>
            <w:tcBorders>
              <w:top w:val="nil"/>
              <w:left w:val="nil"/>
              <w:bottom w:val="nil"/>
              <w:right w:val="nil"/>
            </w:tcBorders>
            <w:shd w:val="clear" w:color="auto" w:fill="1C3687"/>
          </w:tcPr>
          <w:p w14:paraId="07FB024E" w14:textId="77777777" w:rsidR="00A17ECE" w:rsidRPr="0023321B" w:rsidRDefault="00A17ECE" w:rsidP="00CD452E">
            <w:pPr>
              <w:tabs>
                <w:tab w:val="left" w:pos="7733"/>
              </w:tabs>
              <w:ind w:left="252" w:right="-627"/>
              <w:rPr>
                <w:rFonts w:ascii="Barlow Condensed SemiBold" w:hAnsi="Barlow Condensed SemiBold"/>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Storage</w:t>
            </w:r>
            <w:r w:rsidRPr="0023321B">
              <w:rPr>
                <w:rFonts w:ascii="Barlow Condensed SemiBold" w:hAnsi="Barlow Condensed SemiBold"/>
                <w:b/>
                <w:bCs/>
                <w:caps/>
                <w:color w:val="BFBFBF" w:themeColor="background1" w:themeShade="BF"/>
                <w:sz w:val="26"/>
                <w:szCs w:val="26"/>
              </w:rPr>
              <w:tab/>
            </w:r>
            <w:r w:rsidRPr="0023321B">
              <w:rPr>
                <w:rFonts w:ascii="Barlow Condensed SemiBold" w:hAnsi="Barlow Condensed SemiBold"/>
                <w:b/>
                <w:bCs/>
                <w:caps/>
                <w:color w:val="BFBFBF" w:themeColor="background1" w:themeShade="BF"/>
                <w:sz w:val="26"/>
                <w:szCs w:val="26"/>
              </w:rPr>
              <w:tab/>
            </w:r>
          </w:p>
        </w:tc>
      </w:tr>
      <w:tr w:rsidR="00A17ECE" w14:paraId="0597D7D4" w14:textId="77777777" w:rsidTr="00CA2038">
        <w:trPr>
          <w:trHeight w:val="816"/>
        </w:trPr>
        <w:tc>
          <w:tcPr>
            <w:tcW w:w="11513" w:type="dxa"/>
            <w:gridSpan w:val="2"/>
            <w:tcBorders>
              <w:top w:val="nil"/>
              <w:left w:val="nil"/>
              <w:bottom w:val="nil"/>
              <w:right w:val="nil"/>
            </w:tcBorders>
          </w:tcPr>
          <w:p w14:paraId="23657074" w14:textId="35649633" w:rsidR="00A17ECE" w:rsidRPr="009F3485" w:rsidRDefault="00CA2038" w:rsidP="00CD452E">
            <w:pPr>
              <w:spacing w:before="40"/>
              <w:ind w:left="252"/>
              <w:jc w:val="both"/>
              <w:rPr>
                <w:rFonts w:ascii="Barlow Regular" w:hAnsi="Barlow Regular"/>
              </w:rPr>
            </w:pPr>
            <w:r w:rsidRPr="0098257D">
              <w:rPr>
                <w:rFonts w:ascii="Barlow Regular" w:hAnsi="Barlow Regular"/>
                <w:color w:val="545859"/>
              </w:rPr>
              <w:t>Store in a cool, dry, ventilated area away from incompatible materials. Protect from physical damage. Do not store in direct sunlight, near open flames or above temperatures greater than 50°C.</w:t>
            </w:r>
          </w:p>
        </w:tc>
      </w:tr>
      <w:tr w:rsidR="009F3485" w14:paraId="707E7317" w14:textId="77777777" w:rsidTr="00C827A6">
        <w:trPr>
          <w:trHeight w:val="294"/>
        </w:trPr>
        <w:tc>
          <w:tcPr>
            <w:tcW w:w="11513" w:type="dxa"/>
            <w:gridSpan w:val="2"/>
            <w:tcBorders>
              <w:top w:val="nil"/>
              <w:left w:val="nil"/>
              <w:bottom w:val="nil"/>
              <w:right w:val="nil"/>
            </w:tcBorders>
            <w:shd w:val="clear" w:color="auto" w:fill="1C3687"/>
          </w:tcPr>
          <w:p w14:paraId="275B3149" w14:textId="43703979" w:rsidR="009F3485" w:rsidRPr="0023321B" w:rsidRDefault="009F3485" w:rsidP="00D37C07">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Regulatory Information</w:t>
            </w:r>
          </w:p>
        </w:tc>
      </w:tr>
      <w:tr w:rsidR="009F3485" w14:paraId="5B7FC6DD" w14:textId="77777777" w:rsidTr="00717AA6">
        <w:trPr>
          <w:trHeight w:val="3312"/>
        </w:trPr>
        <w:tc>
          <w:tcPr>
            <w:tcW w:w="11513" w:type="dxa"/>
            <w:gridSpan w:val="2"/>
            <w:tcBorders>
              <w:top w:val="nil"/>
              <w:left w:val="nil"/>
              <w:bottom w:val="nil"/>
              <w:right w:val="nil"/>
            </w:tcBorders>
          </w:tcPr>
          <w:p w14:paraId="6D7F2D20" w14:textId="77777777" w:rsidR="002C0DD6" w:rsidRDefault="002C0DD6" w:rsidP="002C0DD6">
            <w:pPr>
              <w:spacing w:before="40"/>
              <w:ind w:left="252" w:right="162"/>
              <w:jc w:val="both"/>
              <w:rPr>
                <w:rFonts w:ascii="Barlow Regular" w:hAnsi="Barlow Regular"/>
                <w:color w:val="545859"/>
              </w:rPr>
            </w:pPr>
            <w:r w:rsidRPr="00CB2C4A">
              <w:rPr>
                <w:rFonts w:ascii="Barlow Bold" w:hAnsi="Barlow Bold"/>
                <w:b/>
                <w:color w:val="1C3687"/>
              </w:rPr>
              <w:t>Montreal Protocol (Ozone Depleting Substances):</w:t>
            </w:r>
            <w:r w:rsidRPr="00CB2C4A">
              <w:rPr>
                <w:rFonts w:ascii="Barlow Regular" w:hAnsi="Barlow Regular"/>
                <w:color w:val="545859"/>
              </w:rPr>
              <w:t xml:space="preserve"> None present</w:t>
            </w:r>
            <w:r>
              <w:rPr>
                <w:rFonts w:ascii="Barlow Regular" w:hAnsi="Barlow Regular"/>
                <w:color w:val="545859"/>
              </w:rPr>
              <w:t xml:space="preserve">. </w:t>
            </w:r>
            <w:r w:rsidRPr="00CB2C4A">
              <w:rPr>
                <w:rFonts w:ascii="Barlow Bold" w:hAnsi="Barlow Bold"/>
                <w:b/>
                <w:color w:val="1C3687"/>
              </w:rPr>
              <w:t>The Stockholm Convention (Persistent Organic Pollutants):</w:t>
            </w:r>
            <w:r w:rsidRPr="00CB2C4A">
              <w:rPr>
                <w:rFonts w:ascii="Barlow Regular" w:hAnsi="Barlow Regular"/>
                <w:color w:val="545859"/>
              </w:rPr>
              <w:t xml:space="preserve"> None present</w:t>
            </w:r>
            <w:r>
              <w:rPr>
                <w:rFonts w:ascii="Barlow Regular" w:hAnsi="Barlow Regular"/>
                <w:color w:val="545859"/>
              </w:rPr>
              <w:t xml:space="preserve">. </w:t>
            </w:r>
            <w:r w:rsidRPr="00BB36B2">
              <w:rPr>
                <w:rFonts w:ascii="Barlow Bold" w:hAnsi="Barlow Bold"/>
                <w:b/>
                <w:color w:val="1C3687"/>
              </w:rPr>
              <w:t>The Rotterdam Convention (Prior Informed Consent</w:t>
            </w:r>
            <w:r w:rsidRPr="00A4042B">
              <w:rPr>
                <w:rFonts w:ascii="Barlow Bold" w:hAnsi="Barlow Bold"/>
                <w:b/>
                <w:color w:val="1C3687"/>
              </w:rPr>
              <w:t>):</w:t>
            </w:r>
            <w:r w:rsidRPr="00CB2C4A">
              <w:rPr>
                <w:rFonts w:ascii="Barlow Regular" w:hAnsi="Barlow Regular"/>
                <w:color w:val="545859"/>
              </w:rPr>
              <w:t xml:space="preserve"> Not applicable</w:t>
            </w:r>
            <w:r>
              <w:rPr>
                <w:rFonts w:ascii="Barlow Regular" w:hAnsi="Barlow Regular"/>
                <w:color w:val="545859"/>
              </w:rPr>
              <w:t xml:space="preserve">.  </w:t>
            </w:r>
            <w:r w:rsidRPr="00A4042B">
              <w:rPr>
                <w:rFonts w:ascii="Barlow Bold" w:hAnsi="Barlow Bold"/>
                <w:b/>
                <w:color w:val="1C3687"/>
              </w:rPr>
              <w:t>Basel Convention:</w:t>
            </w:r>
            <w:r w:rsidRPr="00CB2C4A">
              <w:rPr>
                <w:rFonts w:ascii="Barlow Regular" w:hAnsi="Barlow Regular"/>
                <w:color w:val="545859"/>
              </w:rPr>
              <w:t xml:space="preserve"> Not applicable</w:t>
            </w:r>
            <w:r>
              <w:rPr>
                <w:rFonts w:ascii="Barlow Regular" w:hAnsi="Barlow Regular"/>
                <w:color w:val="545859"/>
              </w:rPr>
              <w:t xml:space="preserve">.  </w:t>
            </w:r>
            <w:r w:rsidRPr="00A4042B">
              <w:rPr>
                <w:rFonts w:ascii="Barlow Bold" w:hAnsi="Barlow Bold"/>
                <w:b/>
                <w:color w:val="1C3687"/>
              </w:rPr>
              <w:t>International Convention for the Prevention of Pollution from Ships (MARPOL):</w:t>
            </w:r>
            <w:r w:rsidRPr="00CB2C4A">
              <w:rPr>
                <w:rFonts w:ascii="Barlow Regular" w:hAnsi="Barlow Regular"/>
                <w:color w:val="545859"/>
              </w:rPr>
              <w:t xml:space="preserve"> Not applicable</w:t>
            </w:r>
            <w:r>
              <w:rPr>
                <w:rFonts w:ascii="Barlow Regular" w:hAnsi="Barlow Regular"/>
                <w:color w:val="545859"/>
              </w:rPr>
              <w:t xml:space="preserve">.  </w:t>
            </w:r>
            <w:r w:rsidRPr="00A4042B">
              <w:rPr>
                <w:rFonts w:ascii="Barlow Bold" w:hAnsi="Barlow Bold"/>
                <w:b/>
                <w:color w:val="1C3687"/>
              </w:rPr>
              <w:t>Standard for the Uniform Scheduling of Medicines and Poisons (SUSMP):</w:t>
            </w:r>
            <w:r w:rsidRPr="00CB2C4A">
              <w:rPr>
                <w:rFonts w:ascii="Barlow Regular" w:hAnsi="Barlow Regular"/>
                <w:color w:val="545859"/>
              </w:rPr>
              <w:t xml:space="preserve"> Not applicable</w:t>
            </w:r>
            <w:r>
              <w:rPr>
                <w:rFonts w:ascii="Barlow Regular" w:hAnsi="Barlow Regular"/>
                <w:color w:val="545859"/>
              </w:rPr>
              <w:t xml:space="preserve"> </w:t>
            </w:r>
            <w:r>
              <w:rPr>
                <w:rFonts w:ascii="Arial" w:hAnsi="Arial"/>
              </w:rPr>
              <w:t xml:space="preserve"> </w:t>
            </w:r>
          </w:p>
          <w:p w14:paraId="42F32547" w14:textId="77777777" w:rsidR="002C0DD6" w:rsidRDefault="002C0DD6" w:rsidP="002C0DD6">
            <w:pPr>
              <w:spacing w:before="40"/>
              <w:ind w:left="252" w:right="162"/>
              <w:jc w:val="both"/>
              <w:rPr>
                <w:rFonts w:ascii="Barlow Regular" w:hAnsi="Barlow Regular"/>
                <w:color w:val="545859"/>
              </w:rPr>
            </w:pPr>
          </w:p>
          <w:p w14:paraId="04E9E9FE" w14:textId="77777777" w:rsidR="002C0DD6" w:rsidRDefault="002C0DD6" w:rsidP="002C0DD6">
            <w:pPr>
              <w:ind w:left="284" w:right="164"/>
              <w:jc w:val="both"/>
              <w:rPr>
                <w:rFonts w:ascii="Barlow Regular" w:hAnsi="Barlow Regular"/>
                <w:color w:val="545859"/>
              </w:rPr>
            </w:pPr>
            <w:r w:rsidRPr="00A4042B">
              <w:rPr>
                <w:rFonts w:ascii="Barlow Bold" w:hAnsi="Barlow Bold"/>
                <w:b/>
                <w:color w:val="1C3687"/>
              </w:rPr>
              <w:t>Australian Inventory of Chemical Substances:</w:t>
            </w:r>
            <w:r w:rsidRPr="00CB2C4A">
              <w:rPr>
                <w:rFonts w:ascii="Barlow Regular" w:hAnsi="Barlow Regular"/>
                <w:color w:val="545859"/>
              </w:rPr>
              <w:t xml:space="preserve"> All the components of this product are listed on the AICS inventory</w:t>
            </w:r>
          </w:p>
          <w:p w14:paraId="1CC2568B" w14:textId="77777777" w:rsidR="002C0DD6" w:rsidRDefault="002C0DD6" w:rsidP="002C0DD6">
            <w:pPr>
              <w:spacing w:before="40"/>
              <w:ind w:left="252" w:right="162"/>
              <w:jc w:val="both"/>
              <w:rPr>
                <w:rFonts w:ascii="Barlow Regular" w:hAnsi="Barlow Regular"/>
                <w:b/>
                <w:color w:val="1C3687"/>
              </w:rPr>
            </w:pPr>
            <w:r w:rsidRPr="00831A8C">
              <w:rPr>
                <w:rFonts w:ascii="Barlow Bold" w:hAnsi="Barlow Bold"/>
                <w:b/>
                <w:color w:val="1C3687"/>
              </w:rPr>
              <w:t>New Zealand Inventory:</w:t>
            </w:r>
            <w:r w:rsidRPr="00CB2C4A">
              <w:rPr>
                <w:rFonts w:ascii="Barlow Regular" w:hAnsi="Barlow Regular"/>
                <w:color w:val="545859"/>
              </w:rPr>
              <w:t xml:space="preserve"> All the ingredients comply with the HSNO regulations</w:t>
            </w:r>
          </w:p>
          <w:p w14:paraId="748989FE" w14:textId="7407E23D" w:rsidR="009F3485" w:rsidRPr="00B447A4" w:rsidRDefault="009F3485" w:rsidP="00B447A4">
            <w:pPr>
              <w:spacing w:before="40"/>
              <w:ind w:left="252" w:right="162"/>
              <w:jc w:val="both"/>
              <w:rPr>
                <w:rFonts w:ascii="Barlow Regular" w:hAnsi="Barlow Regular"/>
                <w:b/>
                <w:color w:val="1C3687"/>
              </w:rPr>
            </w:pPr>
          </w:p>
        </w:tc>
      </w:tr>
    </w:tbl>
    <w:p w14:paraId="2758DB4D" w14:textId="4F6EE7D4" w:rsidR="00D44D2B" w:rsidRDefault="00842ADF" w:rsidP="00F3016E">
      <w:pPr>
        <w:tabs>
          <w:tab w:val="left" w:pos="8460"/>
        </w:tabs>
      </w:pPr>
      <w:r>
        <w:rPr>
          <w:rFonts w:ascii="Barlow Regular" w:hAnsi="Barlow Regular"/>
          <w:b/>
          <w:noProof/>
          <w:color w:val="1C3687"/>
        </w:rPr>
        <mc:AlternateContent>
          <mc:Choice Requires="wpg">
            <w:drawing>
              <wp:anchor distT="0" distB="0" distL="114300" distR="114300" simplePos="0" relativeHeight="251758592" behindDoc="0" locked="0" layoutInCell="1" allowOverlap="1" wp14:anchorId="6CC0874E" wp14:editId="7778D47F">
                <wp:simplePos x="0" y="0"/>
                <wp:positionH relativeFrom="column">
                  <wp:posOffset>-211422</wp:posOffset>
                </wp:positionH>
                <wp:positionV relativeFrom="paragraph">
                  <wp:posOffset>3086125</wp:posOffset>
                </wp:positionV>
                <wp:extent cx="6642135" cy="234950"/>
                <wp:effectExtent l="0" t="0" r="6350" b="0"/>
                <wp:wrapNone/>
                <wp:docPr id="20" name="Group 20"/>
                <wp:cNvGraphicFramePr/>
                <a:graphic xmlns:a="http://schemas.openxmlformats.org/drawingml/2006/main">
                  <a:graphicData uri="http://schemas.microsoft.com/office/word/2010/wordprocessingGroup">
                    <wpg:wgp>
                      <wpg:cNvGrpSpPr/>
                      <wpg:grpSpPr>
                        <a:xfrm>
                          <a:off x="0" y="0"/>
                          <a:ext cx="6642135" cy="234950"/>
                          <a:chOff x="0" y="0"/>
                          <a:chExt cx="6642135" cy="234950"/>
                        </a:xfrm>
                      </wpg:grpSpPr>
                      <wps:wsp>
                        <wps:cNvPr id="21" name="Text Box 21"/>
                        <wps:cNvSpPr txBox="1">
                          <a:spLocks noChangeArrowheads="1"/>
                        </wps:cNvSpPr>
                        <wps:spPr bwMode="auto">
                          <a:xfrm>
                            <a:off x="2198405" y="0"/>
                            <a:ext cx="4443730" cy="234950"/>
                          </a:xfrm>
                          <a:prstGeom prst="rect">
                            <a:avLst/>
                          </a:prstGeom>
                          <a:solidFill>
                            <a:schemeClr val="bg1"/>
                          </a:solidFill>
                          <a:ln w="9525">
                            <a:noFill/>
                            <a:miter lim="800000"/>
                            <a:headEnd/>
                            <a:tailEnd/>
                          </a:ln>
                        </wps:spPr>
                        <wps:txbx>
                          <w:txbxContent>
                            <w:p w14:paraId="356D1AA4" w14:textId="77777777" w:rsidR="00842ADF" w:rsidRPr="00311056" w:rsidRDefault="00842ADF" w:rsidP="00842ADF">
                              <w:pPr>
                                <w:ind w:right="360"/>
                                <w:rPr>
                                  <w:rFonts w:ascii="Barlow Regular" w:hAnsi="Barlow Regular"/>
                                  <w:b/>
                                  <w:color w:val="1C3687"/>
                                  <w:sz w:val="18"/>
                                  <w:szCs w:val="18"/>
                                </w:rPr>
                              </w:pPr>
                              <w:r w:rsidRPr="00765715">
                                <w:rPr>
                                  <w:rFonts w:ascii="Barlow Regular" w:hAnsi="Barlow Regular"/>
                                  <w:color w:val="545859"/>
                                  <w:sz w:val="18"/>
                                  <w:szCs w:val="18"/>
                                </w:rPr>
                                <w:t>Level 2, 41 Rawson Street, Epping, NSW 2121</w:t>
                              </w:r>
                              <w:r>
                                <w:rPr>
                                  <w:rFonts w:ascii="Barlow Regular" w:hAnsi="Barlow Regular"/>
                                  <w:color w:val="545859"/>
                                  <w:sz w:val="18"/>
                                  <w:szCs w:val="18"/>
                                </w:rPr>
                                <w:t xml:space="preserve"> </w:t>
                              </w:r>
                              <w:r w:rsidRPr="00765715">
                                <w:rPr>
                                  <w:rFonts w:ascii="Barlow Regular" w:hAnsi="Barlow Regular"/>
                                  <w:color w:val="545859"/>
                                  <w:sz w:val="18"/>
                                  <w:szCs w:val="18"/>
                                </w:rPr>
                                <w:t>Australia</w:t>
                              </w:r>
                              <w:r>
                                <w:rPr>
                                  <w:rFonts w:ascii="Barlow Regular" w:hAnsi="Barlow Regular"/>
                                  <w:color w:val="545859"/>
                                  <w:sz w:val="18"/>
                                  <w:szCs w:val="18"/>
                                </w:rPr>
                                <w:tab/>
                              </w:r>
                              <w:r>
                                <w:rPr>
                                  <w:rFonts w:ascii="Barlow Regular" w:hAnsi="Barlow Regular"/>
                                  <w:color w:val="545859"/>
                                  <w:sz w:val="18"/>
                                  <w:szCs w:val="18"/>
                                </w:rPr>
                                <w:tab/>
                              </w:r>
                              <w:r w:rsidRPr="00311056">
                                <w:rPr>
                                  <w:rFonts w:ascii="Barlow Regular" w:hAnsi="Barlow Regular"/>
                                  <w:b/>
                                  <w:color w:val="1C3687"/>
                                  <w:sz w:val="18"/>
                                  <w:szCs w:val="18"/>
                                </w:rPr>
                                <w:t xml:space="preserve">         Version: 1.0</w:t>
                              </w:r>
                            </w:p>
                          </w:txbxContent>
                        </wps:txbx>
                        <wps:bodyPr rot="0" vert="horz" wrap="square" lIns="91440" tIns="45720" rIns="91440" bIns="45720" anchor="t" anchorCtr="0">
                          <a:noAutofit/>
                        </wps:bodyPr>
                      </wps:wsp>
                      <wps:wsp>
                        <wps:cNvPr id="22" name="Text Box 22"/>
                        <wps:cNvSpPr txBox="1">
                          <a:spLocks noChangeArrowheads="1"/>
                        </wps:cNvSpPr>
                        <wps:spPr bwMode="auto">
                          <a:xfrm>
                            <a:off x="0" y="0"/>
                            <a:ext cx="1354486" cy="234950"/>
                          </a:xfrm>
                          <a:prstGeom prst="rect">
                            <a:avLst/>
                          </a:prstGeom>
                          <a:solidFill>
                            <a:schemeClr val="bg1"/>
                          </a:solidFill>
                          <a:ln w="9525">
                            <a:noFill/>
                            <a:miter lim="800000"/>
                            <a:headEnd/>
                            <a:tailEnd/>
                          </a:ln>
                        </wps:spPr>
                        <wps:txbx>
                          <w:txbxContent>
                            <w:p w14:paraId="35A3CA37" w14:textId="77777777" w:rsidR="00842ADF" w:rsidRPr="00311056" w:rsidRDefault="00842ADF" w:rsidP="00842ADF">
                              <w:pPr>
                                <w:rPr>
                                  <w:rFonts w:ascii="Barlow Regular" w:hAnsi="Barlow Regular"/>
                                  <w:b/>
                                  <w:color w:val="1C3687"/>
                                  <w:sz w:val="18"/>
                                  <w:szCs w:val="18"/>
                                </w:rPr>
                              </w:pPr>
                              <w:r w:rsidRPr="00765715">
                                <w:rPr>
                                  <w:rFonts w:ascii="Barlow Regular" w:hAnsi="Barlow Regular"/>
                                  <w:b/>
                                  <w:color w:val="1C3687"/>
                                  <w:sz w:val="18"/>
                                  <w:szCs w:val="18"/>
                                </w:rPr>
                                <w:t>wd40</w:t>
                              </w:r>
                              <w:r w:rsidRPr="00311056">
                                <w:rPr>
                                  <w:rFonts w:ascii="Barlow Regular" w:hAnsi="Barlow Regular"/>
                                  <w:b/>
                                  <w:color w:val="1C3687"/>
                                  <w:sz w:val="18"/>
                                  <w:szCs w:val="18"/>
                                </w:rPr>
                                <w:t>.co</w:t>
                              </w:r>
                              <w:r w:rsidRPr="00765715">
                                <w:rPr>
                                  <w:rFonts w:ascii="Barlow Regular" w:hAnsi="Barlow Regular"/>
                                  <w:b/>
                                  <w:color w:val="1C3687"/>
                                  <w:sz w:val="18"/>
                                  <w:szCs w:val="18"/>
                                </w:rPr>
                                <w:t>m.au</w:t>
                              </w:r>
                            </w:p>
                            <w:p w14:paraId="67916224" w14:textId="77777777" w:rsidR="00842ADF" w:rsidRPr="006B6C9A" w:rsidRDefault="00842ADF" w:rsidP="00842ADF">
                              <w:pPr>
                                <w:jc w:val="right"/>
                                <w:rPr>
                                  <w:rFonts w:ascii="Barlow" w:hAnsi="Barlow" w:cstheme="majorHAnsi"/>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C0874E" id="Group 20" o:spid="_x0000_s1030" style="position:absolute;margin-left:-16.65pt;margin-top:243pt;width:523pt;height:18.5pt;z-index:251758592;mso-width-relative:margin;mso-height-relative:margin" coordsize="66421,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">
                <v:shape id="Text Box 21" o:spid="_x0000_s1031" type="#_x0000_t202" style="position:absolute;left:21984;width:44437;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" fillcolor="white [3212]" stroked="f">
                  <v:textbox>
                    <w:txbxContent>
                      <w:p w14:paraId="356D1AA4" w14:textId="77777777" w:rsidR="00842ADF" w:rsidRPr="00311056" w:rsidRDefault="00842ADF" w:rsidP="00842ADF">
                        <w:pPr>
                          <w:ind w:right="360"/>
                          <w:rPr>
                            <w:rFonts w:ascii="Barlow Regular" w:hAnsi="Barlow Regular"/>
                            <w:b/>
                            <w:color w:val="1C3687"/>
                            <w:sz w:val="18"/>
                            <w:szCs w:val="18"/>
                          </w:rPr>
                        </w:pPr>
                        <w:r w:rsidRPr="00765715">
                          <w:rPr>
                            <w:rFonts w:ascii="Barlow Regular" w:hAnsi="Barlow Regular"/>
                            <w:color w:val="545859"/>
                            <w:sz w:val="18"/>
                            <w:szCs w:val="18"/>
                          </w:rPr>
                          <w:t>Level 2, 41 Rawson Street, Epping, NSW 2121</w:t>
                        </w:r>
                        <w:r>
                          <w:rPr>
                            <w:rFonts w:ascii="Barlow Regular" w:hAnsi="Barlow Regular"/>
                            <w:color w:val="545859"/>
                            <w:sz w:val="18"/>
                            <w:szCs w:val="18"/>
                          </w:rPr>
                          <w:t xml:space="preserve"> </w:t>
                        </w:r>
                        <w:r w:rsidRPr="00765715">
                          <w:rPr>
                            <w:rFonts w:ascii="Barlow Regular" w:hAnsi="Barlow Regular"/>
                            <w:color w:val="545859"/>
                            <w:sz w:val="18"/>
                            <w:szCs w:val="18"/>
                          </w:rPr>
                          <w:t>Australia</w:t>
                        </w:r>
                        <w:r>
                          <w:rPr>
                            <w:rFonts w:ascii="Barlow Regular" w:hAnsi="Barlow Regular"/>
                            <w:color w:val="545859"/>
                            <w:sz w:val="18"/>
                            <w:szCs w:val="18"/>
                          </w:rPr>
                          <w:tab/>
                        </w:r>
                        <w:r>
                          <w:rPr>
                            <w:rFonts w:ascii="Barlow Regular" w:hAnsi="Barlow Regular"/>
                            <w:color w:val="545859"/>
                            <w:sz w:val="18"/>
                            <w:szCs w:val="18"/>
                          </w:rPr>
                          <w:tab/>
                        </w:r>
                        <w:r w:rsidRPr="00311056">
                          <w:rPr>
                            <w:rFonts w:ascii="Barlow Regular" w:hAnsi="Barlow Regular"/>
                            <w:b/>
                            <w:color w:val="1C3687"/>
                            <w:sz w:val="18"/>
                            <w:szCs w:val="18"/>
                          </w:rPr>
                          <w:t xml:space="preserve">         Version: 1.0</w:t>
                        </w:r>
                      </w:p>
                    </w:txbxContent>
                  </v:textbox>
                </v:shape>
                <v:shape id="Text Box 22" o:spid="_x0000_s1032" type="#_x0000_t202" style="position:absolute;width:13544;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35A3CA37" w14:textId="77777777" w:rsidR="00842ADF" w:rsidRPr="00311056" w:rsidRDefault="00842ADF" w:rsidP="00842ADF">
                        <w:pPr>
                          <w:rPr>
                            <w:rFonts w:ascii="Barlow Regular" w:hAnsi="Barlow Regular"/>
                            <w:b/>
                            <w:color w:val="1C3687"/>
                            <w:sz w:val="18"/>
                            <w:szCs w:val="18"/>
                          </w:rPr>
                        </w:pPr>
                        <w:r w:rsidRPr="00765715">
                          <w:rPr>
                            <w:rFonts w:ascii="Barlow Regular" w:hAnsi="Barlow Regular"/>
                            <w:b/>
                            <w:color w:val="1C3687"/>
                            <w:sz w:val="18"/>
                            <w:szCs w:val="18"/>
                          </w:rPr>
                          <w:t>wd40</w:t>
                        </w:r>
                        <w:r w:rsidRPr="00311056">
                          <w:rPr>
                            <w:rFonts w:ascii="Barlow Regular" w:hAnsi="Barlow Regular"/>
                            <w:b/>
                            <w:color w:val="1C3687"/>
                            <w:sz w:val="18"/>
                            <w:szCs w:val="18"/>
                          </w:rPr>
                          <w:t>.co</w:t>
                        </w:r>
                        <w:r w:rsidRPr="00765715">
                          <w:rPr>
                            <w:rFonts w:ascii="Barlow Regular" w:hAnsi="Barlow Regular"/>
                            <w:b/>
                            <w:color w:val="1C3687"/>
                            <w:sz w:val="18"/>
                            <w:szCs w:val="18"/>
                          </w:rPr>
                          <w:t>m.au</w:t>
                        </w:r>
                      </w:p>
                      <w:p w14:paraId="67916224" w14:textId="77777777" w:rsidR="00842ADF" w:rsidRPr="006B6C9A" w:rsidRDefault="00842ADF" w:rsidP="00842ADF">
                        <w:pPr>
                          <w:jc w:val="right"/>
                          <w:rPr>
                            <w:rFonts w:ascii="Barlow" w:hAnsi="Barlow" w:cstheme="majorHAnsi"/>
                            <w:sz w:val="18"/>
                            <w:szCs w:val="18"/>
                          </w:rPr>
                        </w:pPr>
                      </w:p>
                    </w:txbxContent>
                  </v:textbox>
                </v:shape>
              </v:group>
            </w:pict>
          </mc:Fallback>
        </mc:AlternateContent>
      </w:r>
      <w:r w:rsidR="00F3016E">
        <w:tab/>
      </w:r>
    </w:p>
    <w:sectPr w:rsidR="00D44D2B" w:rsidSect="00421BFE">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2F21A" w14:textId="77777777" w:rsidR="00036673" w:rsidRDefault="00036673" w:rsidP="000F2820">
      <w:pPr>
        <w:spacing w:after="0" w:line="240" w:lineRule="auto"/>
      </w:pPr>
      <w:r>
        <w:separator/>
      </w:r>
    </w:p>
  </w:endnote>
  <w:endnote w:type="continuationSeparator" w:id="0">
    <w:p w14:paraId="664257C2" w14:textId="77777777" w:rsidR="00036673" w:rsidRDefault="00036673" w:rsidP="000F2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arlow Condensed SemiBold">
    <w:altName w:val="Barlow Condensed SemiBold"/>
    <w:charset w:val="00"/>
    <w:family w:val="auto"/>
    <w:pitch w:val="variable"/>
    <w:sig w:usb0="20000007" w:usb1="00000000" w:usb2="00000000" w:usb3="00000000" w:csb0="00000193" w:csb1="00000000"/>
  </w:font>
  <w:font w:name="Barlow">
    <w:altName w:val="Calibri"/>
    <w:charset w:val="00"/>
    <w:family w:val="auto"/>
    <w:pitch w:val="variable"/>
    <w:sig w:usb0="20000007" w:usb1="00000000" w:usb2="00000000" w:usb3="00000000" w:csb0="00000193" w:csb1="00000000"/>
  </w:font>
  <w:font w:name="Barlow Condensed">
    <w:altName w:val="Calibri"/>
    <w:charset w:val="00"/>
    <w:family w:val="auto"/>
    <w:pitch w:val="variable"/>
    <w:sig w:usb0="20000007" w:usb1="00000000" w:usb2="00000000" w:usb3="00000000" w:csb0="00000193" w:csb1="00000000"/>
  </w:font>
  <w:font w:name="Barlow Regular">
    <w:altName w:val="Calibri"/>
    <w:charset w:val="58"/>
    <w:family w:val="auto"/>
    <w:pitch w:val="variable"/>
    <w:sig w:usb0="20000007" w:usb1="00000000" w:usb2="00000000" w:usb3="00000000" w:csb0="00000193" w:csb1="00000000"/>
  </w:font>
  <w:font w:name="Barlow Bold">
    <w:altName w:val="Calibri"/>
    <w:charset w:val="58"/>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80743" w14:textId="77777777" w:rsidR="00036673" w:rsidRDefault="00036673" w:rsidP="000F2820">
      <w:pPr>
        <w:spacing w:after="0" w:line="240" w:lineRule="auto"/>
      </w:pPr>
      <w:r>
        <w:separator/>
      </w:r>
    </w:p>
  </w:footnote>
  <w:footnote w:type="continuationSeparator" w:id="0">
    <w:p w14:paraId="34E4B443" w14:textId="77777777" w:rsidR="00036673" w:rsidRDefault="00036673" w:rsidP="000F28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A0A6D"/>
    <w:multiLevelType w:val="hybridMultilevel"/>
    <w:tmpl w:val="37C86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7D260E"/>
    <w:multiLevelType w:val="hybridMultilevel"/>
    <w:tmpl w:val="2316893A"/>
    <w:lvl w:ilvl="0" w:tplc="1840B706">
      <w:start w:val="1"/>
      <w:numFmt w:val="bullet"/>
      <w:lvlText w:val=""/>
      <w:lvlJc w:val="left"/>
      <w:pPr>
        <w:ind w:left="972" w:hanging="360"/>
      </w:pPr>
      <w:rPr>
        <w:rFonts w:ascii="Symbol" w:hAnsi="Symbol" w:hint="default"/>
        <w:sz w:val="16"/>
        <w:szCs w:val="16"/>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 w15:restartNumberingAfterBreak="0">
    <w:nsid w:val="51C52BBB"/>
    <w:multiLevelType w:val="hybridMultilevel"/>
    <w:tmpl w:val="825C8980"/>
    <w:lvl w:ilvl="0" w:tplc="7556055E">
      <w:start w:val="1"/>
      <w:numFmt w:val="bullet"/>
      <w:lvlText w:val=""/>
      <w:lvlJc w:val="left"/>
      <w:pPr>
        <w:ind w:left="720" w:hanging="360"/>
      </w:pPr>
      <w:rPr>
        <w:rFonts w:ascii="Symbol" w:hAnsi="Symbol" w:hint="default"/>
        <w:color w:val="545859"/>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8C5BE1"/>
    <w:multiLevelType w:val="hybridMultilevel"/>
    <w:tmpl w:val="09CC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2E5D59"/>
    <w:multiLevelType w:val="hybridMultilevel"/>
    <w:tmpl w:val="BC82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7C9F"/>
    <w:rsid w:val="00006A4B"/>
    <w:rsid w:val="00016496"/>
    <w:rsid w:val="0002593B"/>
    <w:rsid w:val="00036673"/>
    <w:rsid w:val="000553CB"/>
    <w:rsid w:val="000832B1"/>
    <w:rsid w:val="000B568D"/>
    <w:rsid w:val="000B78CB"/>
    <w:rsid w:val="000C7FF4"/>
    <w:rsid w:val="000D2A8A"/>
    <w:rsid w:val="000D5EF9"/>
    <w:rsid w:val="000E09FB"/>
    <w:rsid w:val="000F23B0"/>
    <w:rsid w:val="000F24B2"/>
    <w:rsid w:val="000F2820"/>
    <w:rsid w:val="000F3F4B"/>
    <w:rsid w:val="00121571"/>
    <w:rsid w:val="0014075C"/>
    <w:rsid w:val="00161783"/>
    <w:rsid w:val="001674BF"/>
    <w:rsid w:val="001767CE"/>
    <w:rsid w:val="001B05A5"/>
    <w:rsid w:val="001B4AA7"/>
    <w:rsid w:val="001C40D4"/>
    <w:rsid w:val="001F4B85"/>
    <w:rsid w:val="00223653"/>
    <w:rsid w:val="0023321B"/>
    <w:rsid w:val="0027053F"/>
    <w:rsid w:val="00274A86"/>
    <w:rsid w:val="002818AB"/>
    <w:rsid w:val="00287347"/>
    <w:rsid w:val="00290B4A"/>
    <w:rsid w:val="002957E1"/>
    <w:rsid w:val="002A2599"/>
    <w:rsid w:val="002B2687"/>
    <w:rsid w:val="002C0DD6"/>
    <w:rsid w:val="002D69A7"/>
    <w:rsid w:val="002F0BB0"/>
    <w:rsid w:val="002F41F3"/>
    <w:rsid w:val="0030411C"/>
    <w:rsid w:val="003165B5"/>
    <w:rsid w:val="003308EF"/>
    <w:rsid w:val="00357375"/>
    <w:rsid w:val="0036392A"/>
    <w:rsid w:val="00365B83"/>
    <w:rsid w:val="00394E89"/>
    <w:rsid w:val="003A1303"/>
    <w:rsid w:val="003C0053"/>
    <w:rsid w:val="003C66BC"/>
    <w:rsid w:val="003D36CD"/>
    <w:rsid w:val="003E53D0"/>
    <w:rsid w:val="00403A54"/>
    <w:rsid w:val="00421BFE"/>
    <w:rsid w:val="00433064"/>
    <w:rsid w:val="00434602"/>
    <w:rsid w:val="004426B6"/>
    <w:rsid w:val="00450C6F"/>
    <w:rsid w:val="00453888"/>
    <w:rsid w:val="00455819"/>
    <w:rsid w:val="004676D7"/>
    <w:rsid w:val="00485E0D"/>
    <w:rsid w:val="004B5009"/>
    <w:rsid w:val="004C6D67"/>
    <w:rsid w:val="004E121D"/>
    <w:rsid w:val="004E5B02"/>
    <w:rsid w:val="00520119"/>
    <w:rsid w:val="00523DAF"/>
    <w:rsid w:val="00525467"/>
    <w:rsid w:val="0053513D"/>
    <w:rsid w:val="00560974"/>
    <w:rsid w:val="00563495"/>
    <w:rsid w:val="00566007"/>
    <w:rsid w:val="005675F9"/>
    <w:rsid w:val="005A4964"/>
    <w:rsid w:val="005A7AFB"/>
    <w:rsid w:val="005B09EE"/>
    <w:rsid w:val="005B1426"/>
    <w:rsid w:val="005C0B7E"/>
    <w:rsid w:val="005D4F05"/>
    <w:rsid w:val="005D6D9D"/>
    <w:rsid w:val="005E6477"/>
    <w:rsid w:val="005F5D22"/>
    <w:rsid w:val="00606E46"/>
    <w:rsid w:val="006131D5"/>
    <w:rsid w:val="00617119"/>
    <w:rsid w:val="00621F86"/>
    <w:rsid w:val="0062310C"/>
    <w:rsid w:val="006236F3"/>
    <w:rsid w:val="00635C4B"/>
    <w:rsid w:val="00644212"/>
    <w:rsid w:val="006460EF"/>
    <w:rsid w:val="006471B1"/>
    <w:rsid w:val="006A3AB8"/>
    <w:rsid w:val="006A5815"/>
    <w:rsid w:val="006A6829"/>
    <w:rsid w:val="006B23BE"/>
    <w:rsid w:val="006B6C9A"/>
    <w:rsid w:val="006C3DC7"/>
    <w:rsid w:val="006E121A"/>
    <w:rsid w:val="006E2442"/>
    <w:rsid w:val="006E526F"/>
    <w:rsid w:val="006F6D79"/>
    <w:rsid w:val="006F6FB0"/>
    <w:rsid w:val="00703FA8"/>
    <w:rsid w:val="00714E5D"/>
    <w:rsid w:val="00715DFD"/>
    <w:rsid w:val="00717AA6"/>
    <w:rsid w:val="00724016"/>
    <w:rsid w:val="007253BC"/>
    <w:rsid w:val="00741F40"/>
    <w:rsid w:val="00744610"/>
    <w:rsid w:val="00755353"/>
    <w:rsid w:val="007554EE"/>
    <w:rsid w:val="00765715"/>
    <w:rsid w:val="00767BE0"/>
    <w:rsid w:val="007857A9"/>
    <w:rsid w:val="007860B1"/>
    <w:rsid w:val="0079566C"/>
    <w:rsid w:val="007A3D4F"/>
    <w:rsid w:val="007A78D6"/>
    <w:rsid w:val="007D2E49"/>
    <w:rsid w:val="007F618B"/>
    <w:rsid w:val="007F68F2"/>
    <w:rsid w:val="00805AC9"/>
    <w:rsid w:val="00805C7D"/>
    <w:rsid w:val="00842ADF"/>
    <w:rsid w:val="008430E6"/>
    <w:rsid w:val="008615CF"/>
    <w:rsid w:val="008627A7"/>
    <w:rsid w:val="008833DB"/>
    <w:rsid w:val="0089791C"/>
    <w:rsid w:val="008A6F1E"/>
    <w:rsid w:val="008C7D28"/>
    <w:rsid w:val="008D51C2"/>
    <w:rsid w:val="008D671C"/>
    <w:rsid w:val="009112FC"/>
    <w:rsid w:val="00932C82"/>
    <w:rsid w:val="00944141"/>
    <w:rsid w:val="009654AC"/>
    <w:rsid w:val="00986D3F"/>
    <w:rsid w:val="009976C1"/>
    <w:rsid w:val="009C55FC"/>
    <w:rsid w:val="009D116C"/>
    <w:rsid w:val="009E029A"/>
    <w:rsid w:val="009E78FC"/>
    <w:rsid w:val="009E7E12"/>
    <w:rsid w:val="009F3485"/>
    <w:rsid w:val="00A02C40"/>
    <w:rsid w:val="00A110F5"/>
    <w:rsid w:val="00A17ECE"/>
    <w:rsid w:val="00A229C8"/>
    <w:rsid w:val="00A40F1A"/>
    <w:rsid w:val="00A50694"/>
    <w:rsid w:val="00A5625C"/>
    <w:rsid w:val="00A634B7"/>
    <w:rsid w:val="00A66433"/>
    <w:rsid w:val="00A678D7"/>
    <w:rsid w:val="00A828AA"/>
    <w:rsid w:val="00A86351"/>
    <w:rsid w:val="00A9649D"/>
    <w:rsid w:val="00AA5FE0"/>
    <w:rsid w:val="00AB1B2F"/>
    <w:rsid w:val="00AB3ED7"/>
    <w:rsid w:val="00AD24C1"/>
    <w:rsid w:val="00AE7637"/>
    <w:rsid w:val="00B07358"/>
    <w:rsid w:val="00B23438"/>
    <w:rsid w:val="00B327BE"/>
    <w:rsid w:val="00B42788"/>
    <w:rsid w:val="00B447A4"/>
    <w:rsid w:val="00B55D96"/>
    <w:rsid w:val="00B632FA"/>
    <w:rsid w:val="00B66D5C"/>
    <w:rsid w:val="00B825D8"/>
    <w:rsid w:val="00BA6454"/>
    <w:rsid w:val="00BB54AF"/>
    <w:rsid w:val="00BC18B7"/>
    <w:rsid w:val="00BE4255"/>
    <w:rsid w:val="00BE5754"/>
    <w:rsid w:val="00C0180C"/>
    <w:rsid w:val="00C1165F"/>
    <w:rsid w:val="00C13CF6"/>
    <w:rsid w:val="00C31E64"/>
    <w:rsid w:val="00C35BEC"/>
    <w:rsid w:val="00C52564"/>
    <w:rsid w:val="00C52E5A"/>
    <w:rsid w:val="00C74E9A"/>
    <w:rsid w:val="00C75616"/>
    <w:rsid w:val="00C827A6"/>
    <w:rsid w:val="00CA2038"/>
    <w:rsid w:val="00CE4EDF"/>
    <w:rsid w:val="00D00932"/>
    <w:rsid w:val="00D02A81"/>
    <w:rsid w:val="00D13466"/>
    <w:rsid w:val="00D17C9F"/>
    <w:rsid w:val="00D22D9D"/>
    <w:rsid w:val="00D36995"/>
    <w:rsid w:val="00D37C07"/>
    <w:rsid w:val="00D42B85"/>
    <w:rsid w:val="00D44D2B"/>
    <w:rsid w:val="00D5429A"/>
    <w:rsid w:val="00D71E20"/>
    <w:rsid w:val="00DC5821"/>
    <w:rsid w:val="00DD3690"/>
    <w:rsid w:val="00DE2D39"/>
    <w:rsid w:val="00E03868"/>
    <w:rsid w:val="00E13D2B"/>
    <w:rsid w:val="00E27BC2"/>
    <w:rsid w:val="00E42729"/>
    <w:rsid w:val="00E5598E"/>
    <w:rsid w:val="00E572A0"/>
    <w:rsid w:val="00E60140"/>
    <w:rsid w:val="00E754F1"/>
    <w:rsid w:val="00E755EB"/>
    <w:rsid w:val="00E77F7F"/>
    <w:rsid w:val="00E943E7"/>
    <w:rsid w:val="00EA2455"/>
    <w:rsid w:val="00EB0366"/>
    <w:rsid w:val="00EB4973"/>
    <w:rsid w:val="00EC3E72"/>
    <w:rsid w:val="00ED0352"/>
    <w:rsid w:val="00ED36C6"/>
    <w:rsid w:val="00EE7E44"/>
    <w:rsid w:val="00EF37E1"/>
    <w:rsid w:val="00F02967"/>
    <w:rsid w:val="00F037DE"/>
    <w:rsid w:val="00F078E5"/>
    <w:rsid w:val="00F10C79"/>
    <w:rsid w:val="00F15620"/>
    <w:rsid w:val="00F235AE"/>
    <w:rsid w:val="00F3016E"/>
    <w:rsid w:val="00F37DA2"/>
    <w:rsid w:val="00F43E30"/>
    <w:rsid w:val="00F50F84"/>
    <w:rsid w:val="00F7286A"/>
    <w:rsid w:val="00F7647F"/>
    <w:rsid w:val="00F91343"/>
    <w:rsid w:val="00FA1EE9"/>
    <w:rsid w:val="00FC4623"/>
    <w:rsid w:val="00FF6E5E"/>
    <w:rsid w:val="00FF74A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07684D"/>
  <w15:docId w15:val="{7B1E9D46-85C7-49C2-8424-C1BC72E84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7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7C9F"/>
    <w:pPr>
      <w:ind w:left="720"/>
      <w:contextualSpacing/>
    </w:pPr>
  </w:style>
  <w:style w:type="paragraph" w:styleId="Header">
    <w:name w:val="header"/>
    <w:basedOn w:val="Normal"/>
    <w:link w:val="HeaderChar"/>
    <w:uiPriority w:val="99"/>
    <w:unhideWhenUsed/>
    <w:rsid w:val="000F28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820"/>
  </w:style>
  <w:style w:type="paragraph" w:styleId="Footer">
    <w:name w:val="footer"/>
    <w:basedOn w:val="Normal"/>
    <w:link w:val="FooterChar"/>
    <w:uiPriority w:val="99"/>
    <w:unhideWhenUsed/>
    <w:rsid w:val="000F28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820"/>
  </w:style>
  <w:style w:type="paragraph" w:styleId="BalloonText">
    <w:name w:val="Balloon Text"/>
    <w:basedOn w:val="Normal"/>
    <w:link w:val="BalloonTextChar"/>
    <w:uiPriority w:val="99"/>
    <w:semiHidden/>
    <w:unhideWhenUsed/>
    <w:rsid w:val="00EB036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0366"/>
    <w:rPr>
      <w:rFonts w:ascii="Lucida Grande" w:hAnsi="Lucida Grande" w:cs="Lucida Grande"/>
      <w:sz w:val="18"/>
      <w:szCs w:val="18"/>
    </w:rPr>
  </w:style>
  <w:style w:type="paragraph" w:customStyle="1" w:styleId="Default">
    <w:name w:val="Default"/>
    <w:rsid w:val="00C0180C"/>
    <w:pPr>
      <w:autoSpaceDE w:val="0"/>
      <w:autoSpaceDN w:val="0"/>
      <w:adjustRightInd w:val="0"/>
      <w:spacing w:after="0" w:line="240" w:lineRule="auto"/>
    </w:pPr>
    <w:rPr>
      <w:rFonts w:ascii="Arial" w:hAnsi="Arial"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920016">
      <w:bodyDiv w:val="1"/>
      <w:marLeft w:val="0"/>
      <w:marRight w:val="0"/>
      <w:marTop w:val="0"/>
      <w:marBottom w:val="0"/>
      <w:divBdr>
        <w:top w:val="none" w:sz="0" w:space="0" w:color="auto"/>
        <w:left w:val="none" w:sz="0" w:space="0" w:color="auto"/>
        <w:bottom w:val="none" w:sz="0" w:space="0" w:color="auto"/>
        <w:right w:val="none" w:sz="0" w:space="0" w:color="auto"/>
      </w:divBdr>
    </w:div>
    <w:div w:id="1633167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2a3f1b79-fcc9-48a5-b6e3-19dfa90fe50b" xsi:nil="true"/>
    <lcf76f155ced4ddcb4097134ff3c332f xmlns="2a3f1b79-fcc9-48a5-b6e3-19dfa90fe50b">
      <Terms xmlns="http://schemas.microsoft.com/office/infopath/2007/PartnerControls"/>
    </lcf76f155ced4ddcb4097134ff3c332f>
    <TaxCatchAll xmlns="186188e5-c182-40cc-aaef-630c0a48fb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D4E55F9BE7F049B53BA6E931163AA2" ma:contentTypeVersion="17" ma:contentTypeDescription="Create a new document." ma:contentTypeScope="" ma:versionID="626e9e91df385f8ace9fc48f969f97be">
  <xsd:schema xmlns:xsd="http://www.w3.org/2001/XMLSchema" xmlns:xs="http://www.w3.org/2001/XMLSchema" xmlns:p="http://schemas.microsoft.com/office/2006/metadata/properties" xmlns:ns2="2a3f1b79-fcc9-48a5-b6e3-19dfa90fe50b" xmlns:ns3="186188e5-c182-40cc-aaef-630c0a48fbb0" targetNamespace="http://schemas.microsoft.com/office/2006/metadata/properties" ma:root="true" ma:fieldsID="ad9b392ea59a40545d2c2e6fc15dde44" ns2:_="" ns3:_="">
    <xsd:import namespace="2a3f1b79-fcc9-48a5-b6e3-19dfa90fe50b"/>
    <xsd:import namespace="186188e5-c182-40cc-aaef-630c0a48fb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Year"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1b79-fcc9-48a5-b6e3-19dfa90fe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Year" ma:index="12" nillable="true" ma:displayName="Year" ma:format="Dropdown" ma:indexed="true" ma:internalName="Year">
      <xsd:simpleType>
        <xsd:restriction base="dms:Choice">
          <xsd:enumeration value="2020"/>
          <xsd:enumeration value="2019"/>
          <xsd:enumeration value="Older"/>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6b15fc3-0443-4563-9457-372eb732f8b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6188e5-c182-40cc-aaef-630c0a48fbb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7e420e6-1f63-483b-b8dd-f2658aeff7fc}" ma:internalName="TaxCatchAll" ma:showField="CatchAllData" ma:web="186188e5-c182-40cc-aaef-630c0a48fb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TURABIAN.XSL" StyleName="Turabia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484A01-2671-4AC1-9243-44F9F8B0A405}">
  <ds:schemaRefs>
    <ds:schemaRef ds:uri="http://schemas.microsoft.com/office/2006/metadata/properties"/>
    <ds:schemaRef ds:uri="http://schemas.microsoft.com/office/infopath/2007/PartnerControls"/>
    <ds:schemaRef ds:uri="2a3f1b79-fcc9-48a5-b6e3-19dfa90fe50b"/>
  </ds:schemaRefs>
</ds:datastoreItem>
</file>

<file path=customXml/itemProps2.xml><?xml version="1.0" encoding="utf-8"?>
<ds:datastoreItem xmlns:ds="http://schemas.openxmlformats.org/officeDocument/2006/customXml" ds:itemID="{918348E5-8A14-4FC0-B8A3-43AC075D1C98}"/>
</file>

<file path=customXml/itemProps3.xml><?xml version="1.0" encoding="utf-8"?>
<ds:datastoreItem xmlns:ds="http://schemas.openxmlformats.org/officeDocument/2006/customXml" ds:itemID="{1CBF16B2-C267-48F2-AABB-8A180DDAF8E5}">
  <ds:schemaRefs>
    <ds:schemaRef ds:uri="http://schemas.openxmlformats.org/officeDocument/2006/bibliography"/>
  </ds:schemaRefs>
</ds:datastoreItem>
</file>

<file path=customXml/itemProps4.xml><?xml version="1.0" encoding="utf-8"?>
<ds:datastoreItem xmlns:ds="http://schemas.openxmlformats.org/officeDocument/2006/customXml" ds:itemID="{F29DACEF-8EA0-4712-9921-DA5EE29CFD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Pages>
  <Words>651</Words>
  <Characters>3712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Wright</dc:creator>
  <cp:keywords/>
  <dc:description/>
  <cp:lastModifiedBy>Eva Chan</cp:lastModifiedBy>
  <cp:revision>66</cp:revision>
  <cp:lastPrinted>2020-06-26T22:19:00Z</cp:lastPrinted>
  <dcterms:created xsi:type="dcterms:W3CDTF">2020-09-21T06:20:00Z</dcterms:created>
  <dcterms:modified xsi:type="dcterms:W3CDTF">2022-01-18T01:32:00Z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0x010100E8D4E55F9BE7F049B53BA6E931163AA2</vt:lpwstr>
  </property>
  <property fmtid="{D5CDD505-2E9C-101B-9397-08002B2CF9AE}" pid="3" name="Order">
    <vt:r8>320100</vt:r8>
  </property>
  <property fmtid="{D5CDD505-2E9C-101B-9397-08002B2CF9AE}" pid="4" name="MediaServiceImageTags">
    <vt:lpwstr/>
  </property>
</Properties>
</file>